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FC6" w:rsidRDefault="00542FC6" w:rsidP="00542FC6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542FC6" w:rsidRDefault="00542FC6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FA7FD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7FDB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FA7FDB" w:rsidRDefault="0071620A" w:rsidP="0070618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7FD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A7FDB">
        <w:rPr>
          <w:rFonts w:ascii="Corbel" w:hAnsi="Corbel"/>
          <w:b/>
          <w:smallCaps/>
          <w:sz w:val="24"/>
          <w:szCs w:val="24"/>
        </w:rPr>
        <w:t xml:space="preserve"> </w:t>
      </w:r>
      <w:r w:rsidR="004C35B4">
        <w:rPr>
          <w:rFonts w:ascii="Corbel" w:hAnsi="Corbel"/>
          <w:b/>
          <w:smallCaps/>
          <w:sz w:val="24"/>
          <w:szCs w:val="24"/>
        </w:rPr>
        <w:t>2025-2030</w:t>
      </w:r>
    </w:p>
    <w:p w:rsidR="0085747A" w:rsidRPr="00FA7FDB" w:rsidRDefault="00445970" w:rsidP="004C35B4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7FDB">
        <w:rPr>
          <w:rFonts w:ascii="Corbel" w:hAnsi="Corbel"/>
          <w:sz w:val="24"/>
          <w:szCs w:val="24"/>
        </w:rPr>
        <w:tab/>
      </w:r>
      <w:r w:rsidRPr="00FA7FDB">
        <w:rPr>
          <w:rFonts w:ascii="Corbel" w:hAnsi="Corbel"/>
          <w:sz w:val="24"/>
          <w:szCs w:val="24"/>
        </w:rPr>
        <w:tab/>
      </w:r>
      <w:r w:rsidRPr="00FA7FDB">
        <w:rPr>
          <w:rFonts w:ascii="Corbel" w:hAnsi="Corbel"/>
          <w:sz w:val="24"/>
          <w:szCs w:val="24"/>
        </w:rPr>
        <w:tab/>
      </w:r>
      <w:r w:rsidRPr="00FA7FDB">
        <w:rPr>
          <w:rFonts w:ascii="Corbel" w:hAnsi="Corbel"/>
          <w:sz w:val="24"/>
          <w:szCs w:val="24"/>
        </w:rPr>
        <w:tab/>
        <w:t xml:space="preserve">Rok akademicki   </w:t>
      </w:r>
      <w:r w:rsidR="008E3D13" w:rsidRPr="00FA7FDB">
        <w:rPr>
          <w:rFonts w:ascii="Corbel" w:hAnsi="Corbel"/>
          <w:sz w:val="24"/>
          <w:szCs w:val="24"/>
        </w:rPr>
        <w:t>202</w:t>
      </w:r>
      <w:r w:rsidR="004C35B4">
        <w:rPr>
          <w:rFonts w:ascii="Corbel" w:hAnsi="Corbel"/>
          <w:sz w:val="24"/>
          <w:szCs w:val="24"/>
        </w:rPr>
        <w:t>5</w:t>
      </w:r>
      <w:r w:rsidR="008E3D13" w:rsidRPr="00FA7FDB">
        <w:rPr>
          <w:rFonts w:ascii="Corbel" w:hAnsi="Corbel"/>
          <w:sz w:val="24"/>
          <w:szCs w:val="24"/>
        </w:rPr>
        <w:t>/202</w:t>
      </w:r>
      <w:r w:rsidR="00706186">
        <w:rPr>
          <w:rFonts w:ascii="Corbel" w:hAnsi="Corbel"/>
          <w:sz w:val="24"/>
          <w:szCs w:val="24"/>
        </w:rPr>
        <w:t>5</w:t>
      </w:r>
      <w:bookmarkStart w:id="0" w:name="_GoBack"/>
      <w:bookmarkEnd w:id="0"/>
      <w:r w:rsidR="004C35B4">
        <w:rPr>
          <w:rFonts w:ascii="Corbel" w:hAnsi="Corbel"/>
          <w:sz w:val="24"/>
          <w:szCs w:val="24"/>
        </w:rPr>
        <w:t>6</w:t>
      </w:r>
    </w:p>
    <w:p w:rsidR="0085747A" w:rsidRPr="00FA7FD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7FDB">
        <w:rPr>
          <w:rFonts w:ascii="Corbel" w:hAnsi="Corbel"/>
          <w:szCs w:val="24"/>
        </w:rPr>
        <w:t xml:space="preserve">1. </w:t>
      </w:r>
      <w:r w:rsidR="0085747A" w:rsidRPr="00FA7FDB">
        <w:rPr>
          <w:rFonts w:ascii="Corbel" w:hAnsi="Corbel"/>
          <w:szCs w:val="24"/>
        </w:rPr>
        <w:t xml:space="preserve">Podstawowe </w:t>
      </w:r>
      <w:r w:rsidR="00445970" w:rsidRPr="00FA7FD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FA7FDB" w:rsidTr="008E3D13">
        <w:tc>
          <w:tcPr>
            <w:tcW w:w="2694" w:type="dxa"/>
            <w:vAlign w:val="center"/>
          </w:tcPr>
          <w:p w:rsidR="0085747A" w:rsidRPr="00FA7FD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A7FDB" w:rsidRDefault="004C35B4" w:rsidP="008E3D13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="008E3D13" w:rsidRPr="00FA7FDB">
              <w:rPr>
                <w:rFonts w:ascii="Corbel" w:hAnsi="Corbel"/>
                <w:sz w:val="24"/>
                <w:szCs w:val="24"/>
              </w:rPr>
              <w:t>iomedyczne podstawy rozwoju człowieka</w:t>
            </w:r>
          </w:p>
        </w:tc>
      </w:tr>
      <w:tr w:rsidR="0085747A" w:rsidRPr="00FA7FDB" w:rsidTr="008E3D13">
        <w:tc>
          <w:tcPr>
            <w:tcW w:w="2694" w:type="dxa"/>
            <w:vAlign w:val="center"/>
          </w:tcPr>
          <w:p w:rsidR="0085747A" w:rsidRPr="00FA7FD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7FD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FA7FDB" w:rsidRDefault="008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FA7FDB" w:rsidTr="008E3D13">
        <w:tc>
          <w:tcPr>
            <w:tcW w:w="2694" w:type="dxa"/>
            <w:vAlign w:val="center"/>
          </w:tcPr>
          <w:p w:rsidR="0085747A" w:rsidRPr="00FA7FDB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N</w:t>
            </w:r>
            <w:r w:rsidR="0085747A" w:rsidRPr="00FA7FD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7FD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FA7FDB" w:rsidRDefault="00BC51C2" w:rsidP="008E3D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85747A" w:rsidRPr="00FA7FDB" w:rsidTr="008E3D13">
        <w:tc>
          <w:tcPr>
            <w:tcW w:w="2694" w:type="dxa"/>
            <w:vAlign w:val="center"/>
          </w:tcPr>
          <w:p w:rsidR="0085747A" w:rsidRPr="00FA7F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FA7FDB" w:rsidRDefault="00B0545A" w:rsidP="00EC0D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EC0DC6">
              <w:rPr>
                <w:rFonts w:ascii="Corbel" w:hAnsi="Corbel"/>
                <w:b w:val="0"/>
                <w:sz w:val="24"/>
                <w:szCs w:val="24"/>
              </w:rPr>
              <w:t xml:space="preserve">Medyczny </w:t>
            </w:r>
          </w:p>
        </w:tc>
      </w:tr>
      <w:tr w:rsidR="0085747A" w:rsidRPr="00FA7FDB" w:rsidTr="008E3D13">
        <w:tc>
          <w:tcPr>
            <w:tcW w:w="2694" w:type="dxa"/>
            <w:vAlign w:val="center"/>
          </w:tcPr>
          <w:p w:rsidR="0085747A" w:rsidRPr="00FA7F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FA7FDB" w:rsidRDefault="008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FA7FDB" w:rsidTr="008E3D13">
        <w:tc>
          <w:tcPr>
            <w:tcW w:w="2694" w:type="dxa"/>
            <w:vAlign w:val="center"/>
          </w:tcPr>
          <w:p w:rsidR="0085747A" w:rsidRPr="00FA7FD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A7FDB" w:rsidRDefault="008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B4CDB" w:rsidRPr="00FA7FDB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85747A" w:rsidRPr="00FA7FDB" w:rsidTr="008E3D13">
        <w:tc>
          <w:tcPr>
            <w:tcW w:w="2694" w:type="dxa"/>
            <w:vAlign w:val="center"/>
          </w:tcPr>
          <w:p w:rsidR="0085747A" w:rsidRPr="00FA7F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FA7FDB" w:rsidRDefault="007A26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FA7FDB" w:rsidTr="008E3D13">
        <w:tc>
          <w:tcPr>
            <w:tcW w:w="2694" w:type="dxa"/>
            <w:vAlign w:val="center"/>
          </w:tcPr>
          <w:p w:rsidR="0085747A" w:rsidRPr="00FA7F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FA7FDB" w:rsidRDefault="00FD13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FA7FDB" w:rsidTr="008E3D13">
        <w:tc>
          <w:tcPr>
            <w:tcW w:w="2694" w:type="dxa"/>
            <w:vAlign w:val="center"/>
          </w:tcPr>
          <w:p w:rsidR="0085747A" w:rsidRPr="00FA7F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A7FDB">
              <w:rPr>
                <w:rFonts w:ascii="Corbel" w:hAnsi="Corbel"/>
                <w:sz w:val="24"/>
                <w:szCs w:val="24"/>
              </w:rPr>
              <w:t>/y</w:t>
            </w:r>
            <w:r w:rsidRPr="00FA7FD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FA7FDB" w:rsidRDefault="008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I rok, 1 semestr</w:t>
            </w:r>
          </w:p>
        </w:tc>
      </w:tr>
      <w:tr w:rsidR="008E3D13" w:rsidRPr="00FA7FDB" w:rsidTr="008E3D13">
        <w:tc>
          <w:tcPr>
            <w:tcW w:w="2694" w:type="dxa"/>
            <w:vAlign w:val="center"/>
          </w:tcPr>
          <w:p w:rsidR="008E3D13" w:rsidRPr="00FA7FDB" w:rsidRDefault="008E3D13" w:rsidP="008E3D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E3D13" w:rsidRPr="00FA7FDB" w:rsidRDefault="008E3D13" w:rsidP="008E3D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Moduł C. Kształcenie kierunkowe; Moduł C.1. Przygotowanie merytoryczne; przedmiot kierunkowy</w:t>
            </w:r>
          </w:p>
        </w:tc>
      </w:tr>
      <w:tr w:rsidR="008E3D13" w:rsidRPr="00FA7FDB" w:rsidTr="008E3D13">
        <w:tc>
          <w:tcPr>
            <w:tcW w:w="2694" w:type="dxa"/>
            <w:vAlign w:val="center"/>
          </w:tcPr>
          <w:p w:rsidR="008E3D13" w:rsidRPr="00FA7FDB" w:rsidRDefault="008E3D13" w:rsidP="008E3D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E3D13" w:rsidRPr="00FA7FDB" w:rsidRDefault="008E3D13" w:rsidP="008E3D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E3D13" w:rsidRPr="00FA7FDB" w:rsidTr="008E3D13">
        <w:tc>
          <w:tcPr>
            <w:tcW w:w="2694" w:type="dxa"/>
            <w:vAlign w:val="center"/>
          </w:tcPr>
          <w:p w:rsidR="008E3D13" w:rsidRPr="00FA7FDB" w:rsidRDefault="008E3D13" w:rsidP="008E3D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E3D13" w:rsidRPr="00FA7FDB" w:rsidRDefault="0007259A" w:rsidP="008E3D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Brożyna</w:t>
            </w:r>
          </w:p>
        </w:tc>
      </w:tr>
      <w:tr w:rsidR="0085747A" w:rsidRPr="00FA7FDB" w:rsidTr="008E3D13">
        <w:tc>
          <w:tcPr>
            <w:tcW w:w="2694" w:type="dxa"/>
            <w:vAlign w:val="center"/>
          </w:tcPr>
          <w:p w:rsidR="0085747A" w:rsidRPr="00FA7FD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FA7FDB" w:rsidRDefault="001A0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Brożyna</w:t>
            </w:r>
          </w:p>
        </w:tc>
      </w:tr>
    </w:tbl>
    <w:p w:rsidR="0085747A" w:rsidRPr="00FA7FDB" w:rsidRDefault="0085747A" w:rsidP="008E3D13">
      <w:pPr>
        <w:pStyle w:val="Podpunkty"/>
        <w:ind w:left="0"/>
        <w:rPr>
          <w:rFonts w:ascii="Corbel" w:hAnsi="Corbel"/>
          <w:sz w:val="24"/>
          <w:szCs w:val="24"/>
        </w:rPr>
      </w:pPr>
      <w:r w:rsidRPr="00FA7FDB">
        <w:rPr>
          <w:rFonts w:ascii="Corbel" w:hAnsi="Corbel"/>
          <w:sz w:val="24"/>
          <w:szCs w:val="24"/>
        </w:rPr>
        <w:t xml:space="preserve">* </w:t>
      </w:r>
      <w:r w:rsidRPr="00FA7FDB">
        <w:rPr>
          <w:rFonts w:ascii="Corbel" w:hAnsi="Corbel"/>
          <w:i/>
          <w:sz w:val="24"/>
          <w:szCs w:val="24"/>
        </w:rPr>
        <w:t>-</w:t>
      </w:r>
      <w:r w:rsidR="00B90885" w:rsidRPr="00FA7FD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7FDB">
        <w:rPr>
          <w:rFonts w:ascii="Corbel" w:hAnsi="Corbel"/>
          <w:b w:val="0"/>
          <w:sz w:val="24"/>
          <w:szCs w:val="24"/>
        </w:rPr>
        <w:t>e,</w:t>
      </w:r>
      <w:r w:rsidRPr="00FA7FDB">
        <w:rPr>
          <w:rFonts w:ascii="Corbel" w:hAnsi="Corbel"/>
          <w:i/>
          <w:sz w:val="24"/>
          <w:szCs w:val="24"/>
        </w:rPr>
        <w:t xml:space="preserve"> </w:t>
      </w:r>
      <w:r w:rsidRPr="00FA7FD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7FDB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FA7FD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FA7FD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7FDB">
        <w:rPr>
          <w:rFonts w:ascii="Corbel" w:hAnsi="Corbel"/>
          <w:sz w:val="24"/>
          <w:szCs w:val="24"/>
        </w:rPr>
        <w:t>1.</w:t>
      </w:r>
      <w:r w:rsidR="00E22FBC" w:rsidRPr="00FA7FDB">
        <w:rPr>
          <w:rFonts w:ascii="Corbel" w:hAnsi="Corbel"/>
          <w:sz w:val="24"/>
          <w:szCs w:val="24"/>
        </w:rPr>
        <w:t>1</w:t>
      </w:r>
      <w:r w:rsidRPr="00FA7FD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FA7FD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913"/>
        <w:gridCol w:w="787"/>
        <w:gridCol w:w="863"/>
        <w:gridCol w:w="799"/>
        <w:gridCol w:w="818"/>
        <w:gridCol w:w="759"/>
        <w:gridCol w:w="944"/>
        <w:gridCol w:w="1201"/>
        <w:gridCol w:w="1499"/>
      </w:tblGrid>
      <w:tr w:rsidR="0017700D" w:rsidRPr="00FA7FDB" w:rsidTr="0017700D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A7F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7FDB">
              <w:rPr>
                <w:rFonts w:ascii="Corbel" w:hAnsi="Corbel"/>
                <w:szCs w:val="24"/>
              </w:rPr>
              <w:t>Semestr</w:t>
            </w:r>
          </w:p>
          <w:p w:rsidR="00015B8F" w:rsidRPr="00FA7FD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7FDB">
              <w:rPr>
                <w:rFonts w:ascii="Corbel" w:hAnsi="Corbel"/>
                <w:szCs w:val="24"/>
              </w:rPr>
              <w:t>(</w:t>
            </w:r>
            <w:r w:rsidR="00363F78" w:rsidRPr="00FA7FD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7F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7FDB">
              <w:rPr>
                <w:rFonts w:ascii="Corbel" w:hAnsi="Corbel"/>
                <w:szCs w:val="24"/>
              </w:rPr>
              <w:t>Wykł</w:t>
            </w:r>
            <w:proofErr w:type="spellEnd"/>
            <w:r w:rsidRPr="00FA7F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7F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7FD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7F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7FDB">
              <w:rPr>
                <w:rFonts w:ascii="Corbel" w:hAnsi="Corbel"/>
                <w:szCs w:val="24"/>
              </w:rPr>
              <w:t>Konw</w:t>
            </w:r>
            <w:proofErr w:type="spellEnd"/>
            <w:r w:rsidRPr="00FA7F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7F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7FD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A7F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7FDB">
              <w:rPr>
                <w:rFonts w:ascii="Corbel" w:hAnsi="Corbel"/>
                <w:szCs w:val="24"/>
              </w:rPr>
              <w:t>Sem</w:t>
            </w:r>
            <w:proofErr w:type="spellEnd"/>
            <w:r w:rsidRPr="00FA7F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7F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7FD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7F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7FDB">
              <w:rPr>
                <w:rFonts w:ascii="Corbel" w:hAnsi="Corbel"/>
                <w:szCs w:val="24"/>
              </w:rPr>
              <w:t>Prakt</w:t>
            </w:r>
            <w:proofErr w:type="spellEnd"/>
            <w:r w:rsidRPr="00FA7FD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7FDB" w:rsidRDefault="0017700D" w:rsidP="001770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7FDB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A7F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7FDB">
              <w:rPr>
                <w:rFonts w:ascii="Corbel" w:hAnsi="Corbel"/>
                <w:b/>
                <w:szCs w:val="24"/>
              </w:rPr>
              <w:t>Liczba pkt</w:t>
            </w:r>
            <w:r w:rsidR="00B90885" w:rsidRPr="00FA7FDB">
              <w:rPr>
                <w:rFonts w:ascii="Corbel" w:hAnsi="Corbel"/>
                <w:b/>
                <w:szCs w:val="24"/>
              </w:rPr>
              <w:t>.</w:t>
            </w:r>
            <w:r w:rsidRPr="00FA7FD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E3D13" w:rsidRPr="00FA7FDB" w:rsidTr="0017700D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D13" w:rsidRPr="00FA7FDB" w:rsidRDefault="008E3D1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7FDB"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13" w:rsidRPr="00FA7FDB" w:rsidRDefault="00C829E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13" w:rsidRPr="00FA7FDB" w:rsidRDefault="008E3D1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13" w:rsidRPr="00FA7FDB" w:rsidRDefault="008E3D1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13" w:rsidRPr="00FA7FDB" w:rsidRDefault="008E3D1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13" w:rsidRPr="00FA7FDB" w:rsidRDefault="008E3D1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13" w:rsidRPr="00FA7FDB" w:rsidRDefault="008E3D1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13" w:rsidRPr="00FA7FDB" w:rsidRDefault="008E3D1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13" w:rsidRPr="00FA7FDB" w:rsidRDefault="00C34283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13" w:rsidRPr="00FA7FDB" w:rsidRDefault="003731E9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</w:p>
        </w:tc>
      </w:tr>
    </w:tbl>
    <w:p w:rsidR="00923D7D" w:rsidRPr="00FA7FD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FA7FD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17700D" w:rsidRPr="00FA7FDB" w:rsidRDefault="0017700D" w:rsidP="0017700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A7FDB">
        <w:rPr>
          <w:rFonts w:ascii="Corbel" w:hAnsi="Corbel"/>
          <w:smallCaps w:val="0"/>
          <w:szCs w:val="24"/>
        </w:rPr>
        <w:t>1.2.</w:t>
      </w:r>
      <w:r w:rsidRPr="00FA7FDB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17700D" w:rsidRPr="00FA7FDB" w:rsidRDefault="0017700D" w:rsidP="0017700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7FDB">
        <w:rPr>
          <w:rFonts w:ascii="Corbel" w:eastAsia="MS Gothic" w:hAnsi="Corbel"/>
          <w:b w:val="0"/>
          <w:szCs w:val="24"/>
        </w:rPr>
        <w:sym w:font="Wingdings" w:char="F078"/>
      </w:r>
      <w:r w:rsidRPr="00FA7FDB">
        <w:rPr>
          <w:rFonts w:ascii="Corbel" w:eastAsia="MS Gothic" w:hAnsi="Corbel"/>
          <w:b w:val="0"/>
          <w:szCs w:val="24"/>
        </w:rPr>
        <w:t xml:space="preserve"> </w:t>
      </w:r>
      <w:r w:rsidRPr="00FA7FDB">
        <w:rPr>
          <w:rFonts w:ascii="Corbel" w:hAnsi="Corbel"/>
          <w:b w:val="0"/>
          <w:smallCaps w:val="0"/>
          <w:szCs w:val="24"/>
        </w:rPr>
        <w:t>zajęcia w formie tradycyjnej</w:t>
      </w:r>
    </w:p>
    <w:p w:rsidR="0017700D" w:rsidRPr="00FA7FDB" w:rsidRDefault="0017700D" w:rsidP="0017700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A7FDB">
        <w:rPr>
          <w:rFonts w:ascii="MS Gothic" w:eastAsia="MS Gothic" w:hAnsi="MS Gothic" w:cs="MS Gothic" w:hint="eastAsia"/>
          <w:b w:val="0"/>
          <w:szCs w:val="24"/>
        </w:rPr>
        <w:t>☐</w:t>
      </w:r>
      <w:r w:rsidRPr="00FA7FD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17700D" w:rsidRPr="00FA7FDB" w:rsidRDefault="0017700D" w:rsidP="0017700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17700D" w:rsidRPr="00FA7FDB" w:rsidRDefault="0017700D" w:rsidP="0017700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7FDB">
        <w:rPr>
          <w:rFonts w:ascii="Corbel" w:hAnsi="Corbel"/>
          <w:smallCaps w:val="0"/>
          <w:szCs w:val="24"/>
        </w:rPr>
        <w:t xml:space="preserve">1.3 </w:t>
      </w:r>
      <w:r w:rsidRPr="00FA7FDB">
        <w:rPr>
          <w:rFonts w:ascii="Corbel" w:hAnsi="Corbel"/>
          <w:smallCaps w:val="0"/>
          <w:szCs w:val="24"/>
        </w:rPr>
        <w:tab/>
        <w:t>Forma zaliczenia przedmiotu  (z toku)</w:t>
      </w:r>
    </w:p>
    <w:p w:rsidR="0017700D" w:rsidRPr="00FA7FDB" w:rsidRDefault="0017700D" w:rsidP="0017700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A7FDB">
        <w:rPr>
          <w:rFonts w:ascii="Corbel" w:hAnsi="Corbel"/>
          <w:b w:val="0"/>
          <w:smallCaps w:val="0"/>
          <w:szCs w:val="24"/>
        </w:rPr>
        <w:t>wykład: zaliczenie bez oceny</w:t>
      </w:r>
      <w:r w:rsidRPr="00FA7FDB">
        <w:rPr>
          <w:rFonts w:ascii="Corbel" w:hAnsi="Corbel"/>
          <w:b w:val="0"/>
          <w:smallCaps w:val="0"/>
          <w:szCs w:val="24"/>
        </w:rPr>
        <w:tab/>
      </w:r>
    </w:p>
    <w:p w:rsidR="0017700D" w:rsidRPr="00FA7FDB" w:rsidRDefault="0017700D" w:rsidP="0017700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A7FDB">
        <w:rPr>
          <w:rFonts w:ascii="Corbel" w:hAnsi="Corbel"/>
          <w:b w:val="0"/>
          <w:smallCaps w:val="0"/>
          <w:szCs w:val="24"/>
        </w:rPr>
        <w:t>warsztaty: zaliczenie z oceną</w:t>
      </w:r>
    </w:p>
    <w:p w:rsidR="0017700D" w:rsidRPr="00FA7FDB" w:rsidRDefault="0017700D" w:rsidP="0017700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A7FDB">
        <w:rPr>
          <w:rFonts w:ascii="Corbel" w:hAnsi="Corbel"/>
          <w:b w:val="0"/>
          <w:smallCaps w:val="0"/>
          <w:szCs w:val="24"/>
        </w:rPr>
        <w:t>całość przedmiotu: egzamin</w:t>
      </w:r>
    </w:p>
    <w:p w:rsidR="00E960BB" w:rsidRPr="00FA7FD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FA7FD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7FD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FA7FDB" w:rsidTr="00745302">
        <w:tc>
          <w:tcPr>
            <w:tcW w:w="9670" w:type="dxa"/>
          </w:tcPr>
          <w:p w:rsidR="0085747A" w:rsidRPr="00FA7FDB" w:rsidRDefault="00FB4CD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genetyki, cytologii, histologii, anatomii i fizjologii człowieka na poziomie szkoły średniej.</w:t>
            </w:r>
          </w:p>
        </w:tc>
      </w:tr>
    </w:tbl>
    <w:p w:rsidR="00153C41" w:rsidRPr="00FA7FD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A7FD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7FDB">
        <w:rPr>
          <w:rFonts w:ascii="Corbel" w:hAnsi="Corbel"/>
          <w:szCs w:val="24"/>
        </w:rPr>
        <w:t>3.</w:t>
      </w:r>
      <w:r w:rsidR="0085747A" w:rsidRPr="00FA7FDB">
        <w:rPr>
          <w:rFonts w:ascii="Corbel" w:hAnsi="Corbel"/>
          <w:szCs w:val="24"/>
        </w:rPr>
        <w:t xml:space="preserve"> </w:t>
      </w:r>
      <w:r w:rsidR="00A84C85" w:rsidRPr="00FA7FDB">
        <w:rPr>
          <w:rFonts w:ascii="Corbel" w:hAnsi="Corbel"/>
          <w:szCs w:val="24"/>
        </w:rPr>
        <w:t>cele, efekty uczenia się</w:t>
      </w:r>
      <w:r w:rsidR="0085747A" w:rsidRPr="00FA7FDB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FA7FD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A7FD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7FDB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FA7FDB">
        <w:rPr>
          <w:rFonts w:ascii="Corbel" w:hAnsi="Corbel"/>
          <w:sz w:val="24"/>
          <w:szCs w:val="24"/>
        </w:rPr>
        <w:t>Cele przedmiotu</w:t>
      </w:r>
    </w:p>
    <w:p w:rsidR="00F83B28" w:rsidRPr="00FA7FD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FA7FDB" w:rsidTr="00923D7D">
        <w:tc>
          <w:tcPr>
            <w:tcW w:w="851" w:type="dxa"/>
            <w:vAlign w:val="center"/>
          </w:tcPr>
          <w:p w:rsidR="0085747A" w:rsidRPr="00FA7FD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Zapoznanie studentów z aspektami rozwoju oraz wpływem czynników endogennych i egzogennych na rozwój i zdrowie człowieka.</w:t>
            </w:r>
          </w:p>
        </w:tc>
      </w:tr>
      <w:tr w:rsidR="0085747A" w:rsidRPr="00FA7FDB" w:rsidTr="00923D7D">
        <w:tc>
          <w:tcPr>
            <w:tcW w:w="851" w:type="dxa"/>
            <w:vAlign w:val="center"/>
          </w:tcPr>
          <w:p w:rsidR="0085747A" w:rsidRPr="00FA7FDB" w:rsidRDefault="00FB4CD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Wyjaśnienie problematyki trendu sekularnego.</w:t>
            </w:r>
          </w:p>
        </w:tc>
      </w:tr>
      <w:tr w:rsidR="0085747A" w:rsidRPr="00FA7FDB" w:rsidTr="00923D7D">
        <w:tc>
          <w:tcPr>
            <w:tcW w:w="851" w:type="dxa"/>
            <w:vAlign w:val="center"/>
          </w:tcPr>
          <w:p w:rsidR="0085747A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Dokonanie charakterystyki okresów rozwojowych człowieka.</w:t>
            </w:r>
          </w:p>
        </w:tc>
      </w:tr>
      <w:tr w:rsidR="00FB4CDB" w:rsidRPr="00FA7FDB" w:rsidTr="00923D7D">
        <w:tc>
          <w:tcPr>
            <w:tcW w:w="851" w:type="dxa"/>
            <w:vAlign w:val="center"/>
          </w:tcPr>
          <w:p w:rsidR="00FB4CDB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FB4CDB" w:rsidRPr="00FA7FDB" w:rsidRDefault="00FB4CDB" w:rsidP="00FB4C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Zapoznanie studentów z pojęciem normy w ocenie rozwoju oraz metodami kontroli rozwoju biologicznego.</w:t>
            </w:r>
          </w:p>
        </w:tc>
      </w:tr>
      <w:tr w:rsidR="00FB4CDB" w:rsidRPr="00FA7FDB" w:rsidTr="00923D7D">
        <w:tc>
          <w:tcPr>
            <w:tcW w:w="851" w:type="dxa"/>
            <w:vAlign w:val="center"/>
          </w:tcPr>
          <w:p w:rsidR="00FB4CDB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FB4CDB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Przekazanie wiedzy o rozwoju, prawidłowościach i zaburzeniach morfologii i funkcjonowania organizmu człowieka w ontogenezie.</w:t>
            </w:r>
          </w:p>
        </w:tc>
      </w:tr>
      <w:tr w:rsidR="00FB4CDB" w:rsidRPr="00FA7FDB" w:rsidTr="00923D7D">
        <w:tc>
          <w:tcPr>
            <w:tcW w:w="851" w:type="dxa"/>
            <w:vAlign w:val="center"/>
          </w:tcPr>
          <w:p w:rsidR="00FB4CDB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FB4CDB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Zapoznanie studentów z rozwojem psychomotorycznym człowieka i jego znaczeniem.</w:t>
            </w:r>
          </w:p>
        </w:tc>
      </w:tr>
      <w:tr w:rsidR="00FB4CDB" w:rsidRPr="00FA7FDB" w:rsidTr="00923D7D">
        <w:tc>
          <w:tcPr>
            <w:tcW w:w="851" w:type="dxa"/>
            <w:vAlign w:val="center"/>
          </w:tcPr>
          <w:p w:rsidR="00FB4CDB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:rsidR="00FB4CDB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Omówienie wpływu żywienia na zdrowie człowieka oraz metod oceny stanu odżywienia.</w:t>
            </w:r>
          </w:p>
        </w:tc>
      </w:tr>
      <w:tr w:rsidR="00FB4CDB" w:rsidRPr="00FA7FDB" w:rsidTr="00923D7D">
        <w:tc>
          <w:tcPr>
            <w:tcW w:w="851" w:type="dxa"/>
            <w:vAlign w:val="center"/>
          </w:tcPr>
          <w:p w:rsidR="00FB4CDB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19" w:type="dxa"/>
            <w:vAlign w:val="center"/>
          </w:tcPr>
          <w:p w:rsidR="00FB4CDB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Ukazanie podstawowych problemów związanych z seksualnością człowieka.</w:t>
            </w:r>
          </w:p>
        </w:tc>
      </w:tr>
      <w:tr w:rsidR="00FB4CDB" w:rsidRPr="00FA7FDB" w:rsidTr="00923D7D">
        <w:tc>
          <w:tcPr>
            <w:tcW w:w="851" w:type="dxa"/>
            <w:vAlign w:val="center"/>
          </w:tcPr>
          <w:p w:rsidR="00FB4CDB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C9</w:t>
            </w:r>
          </w:p>
        </w:tc>
        <w:tc>
          <w:tcPr>
            <w:tcW w:w="8819" w:type="dxa"/>
            <w:vAlign w:val="center"/>
          </w:tcPr>
          <w:p w:rsidR="00FB4CDB" w:rsidRPr="00FA7FDB" w:rsidRDefault="00FB4CD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Prezentacja najważniejszych zagadnień związanych z problematyką zdrowotną człowieka.</w:t>
            </w:r>
          </w:p>
        </w:tc>
      </w:tr>
      <w:tr w:rsidR="007D3DDF" w:rsidRPr="00FA7FDB" w:rsidTr="00923D7D">
        <w:tc>
          <w:tcPr>
            <w:tcW w:w="851" w:type="dxa"/>
            <w:vAlign w:val="center"/>
          </w:tcPr>
          <w:p w:rsidR="007D3DDF" w:rsidRPr="00FA7FDB" w:rsidRDefault="007D3D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C10</w:t>
            </w:r>
          </w:p>
        </w:tc>
        <w:tc>
          <w:tcPr>
            <w:tcW w:w="8819" w:type="dxa"/>
            <w:vAlign w:val="center"/>
          </w:tcPr>
          <w:p w:rsidR="007D3DDF" w:rsidRPr="00FA7FDB" w:rsidRDefault="007D3D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7FDB">
              <w:rPr>
                <w:rFonts w:ascii="Corbel" w:hAnsi="Corbel"/>
                <w:b w:val="0"/>
                <w:sz w:val="24"/>
                <w:szCs w:val="24"/>
              </w:rPr>
              <w:t>Zapoznanie z zasadami pierwszej pomocy.</w:t>
            </w:r>
          </w:p>
        </w:tc>
      </w:tr>
    </w:tbl>
    <w:p w:rsidR="0085747A" w:rsidRPr="00FA7F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FA7FD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7FDB">
        <w:rPr>
          <w:rFonts w:ascii="Corbel" w:hAnsi="Corbel"/>
          <w:b/>
          <w:sz w:val="24"/>
          <w:szCs w:val="24"/>
        </w:rPr>
        <w:t xml:space="preserve">3.2 </w:t>
      </w:r>
      <w:r w:rsidR="001D7B54" w:rsidRPr="00FA7FDB">
        <w:rPr>
          <w:rFonts w:ascii="Corbel" w:hAnsi="Corbel"/>
          <w:b/>
          <w:sz w:val="24"/>
          <w:szCs w:val="24"/>
        </w:rPr>
        <w:t xml:space="preserve">Efekty </w:t>
      </w:r>
      <w:r w:rsidR="00C05F44" w:rsidRPr="00FA7FD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7FDB">
        <w:rPr>
          <w:rFonts w:ascii="Corbel" w:hAnsi="Corbel"/>
          <w:b/>
          <w:sz w:val="24"/>
          <w:szCs w:val="24"/>
        </w:rPr>
        <w:t>dla przedmiotu</w:t>
      </w:r>
      <w:r w:rsidR="00445970" w:rsidRPr="00FA7FDB">
        <w:rPr>
          <w:rFonts w:ascii="Corbel" w:hAnsi="Corbel"/>
          <w:sz w:val="24"/>
          <w:szCs w:val="24"/>
        </w:rPr>
        <w:t xml:space="preserve"> </w:t>
      </w:r>
    </w:p>
    <w:p w:rsidR="001D7B54" w:rsidRPr="00FA7FD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FA7FDB" w:rsidTr="0071620A">
        <w:tc>
          <w:tcPr>
            <w:tcW w:w="1701" w:type="dxa"/>
            <w:vAlign w:val="center"/>
          </w:tcPr>
          <w:p w:rsidR="0085747A" w:rsidRPr="00FA7FD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A7FD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A7FD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FA7FD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FA7FD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A7FD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7700D" w:rsidRPr="00FA7FDB" w:rsidTr="0071620A">
        <w:tc>
          <w:tcPr>
            <w:tcW w:w="1701" w:type="dxa"/>
            <w:vAlign w:val="center"/>
          </w:tcPr>
          <w:p w:rsidR="0017700D" w:rsidRPr="00FA7FDB" w:rsidRDefault="0017700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17700D" w:rsidRPr="00FA7FDB" w:rsidRDefault="0017700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Student/-</w:t>
            </w:r>
            <w:proofErr w:type="spellStart"/>
            <w:r w:rsidRPr="00FA7FDB">
              <w:rPr>
                <w:rFonts w:ascii="Corbel" w:hAnsi="Corbel"/>
                <w:b w:val="0"/>
                <w:smallCaps w:val="0"/>
                <w:szCs w:val="24"/>
              </w:rPr>
              <w:t>ka</w:t>
            </w:r>
            <w:proofErr w:type="spellEnd"/>
          </w:p>
        </w:tc>
        <w:tc>
          <w:tcPr>
            <w:tcW w:w="1873" w:type="dxa"/>
            <w:vAlign w:val="center"/>
          </w:tcPr>
          <w:p w:rsidR="0017700D" w:rsidRPr="00FA7FDB" w:rsidRDefault="0017700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26951" w:rsidRPr="00FA7FDB" w:rsidTr="0017700D">
        <w:tc>
          <w:tcPr>
            <w:tcW w:w="1701" w:type="dxa"/>
          </w:tcPr>
          <w:p w:rsidR="00926951" w:rsidRPr="00FA7FDB" w:rsidRDefault="009269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A7FD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97664" w:rsidRPr="00FA7FDB" w:rsidRDefault="00926951" w:rsidP="00FB4C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Wykaże się podstawową wiedzą o biologicznych, antropologicznych i medycznych podstawach rozwoju i funkcjonowania człowieka w ontogenezie.</w:t>
            </w:r>
          </w:p>
        </w:tc>
        <w:tc>
          <w:tcPr>
            <w:tcW w:w="1873" w:type="dxa"/>
            <w:vAlign w:val="center"/>
          </w:tcPr>
          <w:p w:rsidR="00926951" w:rsidRPr="00FA7FDB" w:rsidRDefault="00926951" w:rsidP="001770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85747A" w:rsidRPr="00FA7FDB" w:rsidTr="0017700D">
        <w:tc>
          <w:tcPr>
            <w:tcW w:w="1701" w:type="dxa"/>
          </w:tcPr>
          <w:p w:rsidR="0085747A" w:rsidRPr="00FA7FDB" w:rsidRDefault="00B959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301F3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A7FD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6096" w:type="dxa"/>
          </w:tcPr>
          <w:p w:rsidR="007958B6" w:rsidRPr="00FA7FDB" w:rsidRDefault="007958B6" w:rsidP="00FB4C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Zdefiniuje i uzasadni zróżnicowane możliwości człowieka determinowane różnymi czynnikami natury biologicznej, psychologicznej, pedagogicznej, społecznej i kulturowej.</w:t>
            </w:r>
          </w:p>
        </w:tc>
        <w:tc>
          <w:tcPr>
            <w:tcW w:w="1873" w:type="dxa"/>
            <w:vAlign w:val="center"/>
          </w:tcPr>
          <w:p w:rsidR="0085747A" w:rsidRPr="00FA7FDB" w:rsidRDefault="00926951" w:rsidP="001770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85747A" w:rsidRPr="00FA7FDB" w:rsidTr="0017700D">
        <w:tc>
          <w:tcPr>
            <w:tcW w:w="1701" w:type="dxa"/>
          </w:tcPr>
          <w:p w:rsidR="0085747A" w:rsidRPr="00FA7FDB" w:rsidRDefault="00B959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FA7FDB" w:rsidRDefault="00926951" w:rsidP="009269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Opisze problematykę zdrowotną człowieka w ontogenezie.</w:t>
            </w:r>
          </w:p>
        </w:tc>
        <w:tc>
          <w:tcPr>
            <w:tcW w:w="1873" w:type="dxa"/>
            <w:vAlign w:val="center"/>
          </w:tcPr>
          <w:p w:rsidR="0085747A" w:rsidRPr="00FA7FDB" w:rsidRDefault="00926951" w:rsidP="001770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PS.W3.</w:t>
            </w:r>
          </w:p>
        </w:tc>
      </w:tr>
      <w:tr w:rsidR="0085747A" w:rsidRPr="00FA7FDB" w:rsidTr="0017700D">
        <w:tc>
          <w:tcPr>
            <w:tcW w:w="1701" w:type="dxa"/>
          </w:tcPr>
          <w:p w:rsidR="0085747A" w:rsidRPr="00FA7FDB" w:rsidRDefault="00B959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7D3DDF" w:rsidRPr="00FA7FDB" w:rsidRDefault="009269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Opisze zasady pierwszej pomocy </w:t>
            </w:r>
            <w:proofErr w:type="spellStart"/>
            <w:r w:rsidRPr="00FA7FDB">
              <w:rPr>
                <w:rFonts w:ascii="Corbel" w:hAnsi="Corbel"/>
                <w:b w:val="0"/>
                <w:smallCaps w:val="0"/>
                <w:szCs w:val="24"/>
              </w:rPr>
              <w:t>przedmedycznej</w:t>
            </w:r>
            <w:proofErr w:type="spellEnd"/>
            <w:r w:rsidRPr="00FA7FD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747A" w:rsidRPr="00FA7FDB" w:rsidRDefault="00926951" w:rsidP="001770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PS.W15.</w:t>
            </w:r>
          </w:p>
        </w:tc>
      </w:tr>
      <w:tr w:rsidR="007958B6" w:rsidRPr="00FA7FDB" w:rsidTr="0017700D">
        <w:tc>
          <w:tcPr>
            <w:tcW w:w="1701" w:type="dxa"/>
          </w:tcPr>
          <w:p w:rsidR="007958B6" w:rsidRPr="00FA7FDB" w:rsidRDefault="00B959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7958B6" w:rsidRPr="00FA7FDB" w:rsidRDefault="00926951" w:rsidP="009269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Dokona obserwacji, analizy i interpretacji na temat biologicznych uwarunkowań rozwoju człowieka, w tym różnych sytuacji i zdarzeń pedagogicznych, zanalizuje i oceni wykorzystując wiedzę biologiczną, pedagogiczną, psychologiczną i socjologiczną oraz zaprojektuje sposoby rozwiązania występujących problemów.</w:t>
            </w:r>
          </w:p>
        </w:tc>
        <w:tc>
          <w:tcPr>
            <w:tcW w:w="1873" w:type="dxa"/>
            <w:vAlign w:val="center"/>
          </w:tcPr>
          <w:p w:rsidR="007958B6" w:rsidRPr="00FA7FDB" w:rsidRDefault="00926951" w:rsidP="001770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7958B6" w:rsidRPr="00FA7FDB" w:rsidTr="0017700D">
        <w:tc>
          <w:tcPr>
            <w:tcW w:w="1701" w:type="dxa"/>
          </w:tcPr>
          <w:p w:rsidR="007958B6" w:rsidRPr="00FA7FDB" w:rsidRDefault="00B959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7958B6" w:rsidRPr="00FA7FDB" w:rsidRDefault="009269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Udzieli pierwszej  pomocy </w:t>
            </w:r>
            <w:proofErr w:type="spellStart"/>
            <w:r w:rsidRPr="00FA7FDB">
              <w:rPr>
                <w:rFonts w:ascii="Corbel" w:hAnsi="Corbel"/>
                <w:b w:val="0"/>
                <w:smallCaps w:val="0"/>
                <w:szCs w:val="24"/>
              </w:rPr>
              <w:t>przedmedycznej</w:t>
            </w:r>
            <w:proofErr w:type="spellEnd"/>
            <w:r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 .</w:t>
            </w:r>
          </w:p>
        </w:tc>
        <w:tc>
          <w:tcPr>
            <w:tcW w:w="1873" w:type="dxa"/>
            <w:vAlign w:val="center"/>
          </w:tcPr>
          <w:p w:rsidR="007958B6" w:rsidRPr="00FA7FDB" w:rsidRDefault="00926951" w:rsidP="001770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PS.U14.</w:t>
            </w:r>
          </w:p>
        </w:tc>
      </w:tr>
      <w:tr w:rsidR="007958B6" w:rsidRPr="00FA7FDB" w:rsidTr="0017700D">
        <w:tc>
          <w:tcPr>
            <w:tcW w:w="1701" w:type="dxa"/>
          </w:tcPr>
          <w:p w:rsidR="007958B6" w:rsidRPr="00FA7FDB" w:rsidRDefault="00B959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7958B6" w:rsidRPr="00FA7FDB" w:rsidRDefault="009269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Posiada świadomość swojej wiedzy biomedycznej oraz konieczności ciągłego dokształcania i doskonalenia zawodowego.</w:t>
            </w:r>
          </w:p>
        </w:tc>
        <w:tc>
          <w:tcPr>
            <w:tcW w:w="1873" w:type="dxa"/>
            <w:vAlign w:val="center"/>
          </w:tcPr>
          <w:p w:rsidR="007958B6" w:rsidRPr="00FA7FDB" w:rsidRDefault="00926951" w:rsidP="001770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</w:tbl>
    <w:p w:rsidR="0085747A" w:rsidRPr="00FA7FD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A7FD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7FDB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FA7FDB">
        <w:rPr>
          <w:rFonts w:ascii="Corbel" w:hAnsi="Corbel"/>
          <w:b/>
          <w:sz w:val="24"/>
          <w:szCs w:val="24"/>
        </w:rPr>
        <w:t xml:space="preserve"> </w:t>
      </w:r>
      <w:r w:rsidR="0085747A" w:rsidRPr="00FA7FDB">
        <w:rPr>
          <w:rFonts w:ascii="Corbel" w:hAnsi="Corbel"/>
          <w:b/>
          <w:sz w:val="24"/>
          <w:szCs w:val="24"/>
        </w:rPr>
        <w:t>T</w:t>
      </w:r>
      <w:r w:rsidR="001D7B54" w:rsidRPr="00FA7FD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A7FDB">
        <w:rPr>
          <w:rFonts w:ascii="Corbel" w:hAnsi="Corbel"/>
          <w:sz w:val="24"/>
          <w:szCs w:val="24"/>
        </w:rPr>
        <w:t xml:space="preserve">  </w:t>
      </w:r>
    </w:p>
    <w:p w:rsidR="0085747A" w:rsidRPr="00FA7FD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A7FDB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FA7FD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FA7FDB" w:rsidTr="00923D7D">
        <w:tc>
          <w:tcPr>
            <w:tcW w:w="9639" w:type="dxa"/>
          </w:tcPr>
          <w:p w:rsidR="0085747A" w:rsidRPr="00FA7FD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A7FDB" w:rsidTr="00923D7D">
        <w:tc>
          <w:tcPr>
            <w:tcW w:w="9639" w:type="dxa"/>
          </w:tcPr>
          <w:p w:rsidR="00926951" w:rsidRPr="00FA7FDB" w:rsidRDefault="00926951" w:rsidP="009269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Definicja i aspekty rozwoju biologicznego człowieka.</w:t>
            </w:r>
          </w:p>
        </w:tc>
      </w:tr>
      <w:tr w:rsidR="00926951" w:rsidRPr="00FA7FDB" w:rsidTr="00923D7D">
        <w:tc>
          <w:tcPr>
            <w:tcW w:w="9639" w:type="dxa"/>
          </w:tcPr>
          <w:p w:rsidR="00926951" w:rsidRPr="00FA7FDB" w:rsidRDefault="00926951" w:rsidP="009269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 xml:space="preserve">Czynniki endogenne genetyczne, </w:t>
            </w:r>
            <w:proofErr w:type="spellStart"/>
            <w:r w:rsidRPr="00FA7FDB">
              <w:rPr>
                <w:rFonts w:ascii="Corbel" w:hAnsi="Corbel"/>
                <w:sz w:val="24"/>
                <w:szCs w:val="24"/>
              </w:rPr>
              <w:t>paragenetyczne</w:t>
            </w:r>
            <w:proofErr w:type="spellEnd"/>
            <w:r w:rsidRPr="00FA7FDB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FA7FDB">
              <w:rPr>
                <w:rFonts w:ascii="Corbel" w:hAnsi="Corbel"/>
                <w:sz w:val="24"/>
                <w:szCs w:val="24"/>
              </w:rPr>
              <w:t>niegenetyczne</w:t>
            </w:r>
            <w:proofErr w:type="spellEnd"/>
            <w:r w:rsidRPr="00FA7FDB">
              <w:rPr>
                <w:rFonts w:ascii="Corbel" w:hAnsi="Corbel"/>
                <w:sz w:val="24"/>
                <w:szCs w:val="24"/>
              </w:rPr>
              <w:t xml:space="preserve"> wpływające na rozwój człowieka.</w:t>
            </w:r>
          </w:p>
        </w:tc>
      </w:tr>
      <w:tr w:rsidR="00926951" w:rsidRPr="00FA7FDB" w:rsidTr="00923D7D">
        <w:tc>
          <w:tcPr>
            <w:tcW w:w="9639" w:type="dxa"/>
          </w:tcPr>
          <w:p w:rsidR="00926951" w:rsidRPr="00FA7FDB" w:rsidRDefault="00926951" w:rsidP="009269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Wybrane zagadnienia z zakresu genetyki. Przykłady chorób genetycznych.</w:t>
            </w:r>
          </w:p>
        </w:tc>
      </w:tr>
      <w:tr w:rsidR="00926951" w:rsidRPr="00FA7FDB" w:rsidTr="00923D7D">
        <w:tc>
          <w:tcPr>
            <w:tcW w:w="9639" w:type="dxa"/>
          </w:tcPr>
          <w:p w:rsidR="00926951" w:rsidRPr="00FA7FDB" w:rsidRDefault="00926951" w:rsidP="009269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Charakterystyka okresów rozwojowych człowieka ze szczególnym uwzględnieniem okresu prenatalnego i progresywnego.</w:t>
            </w:r>
          </w:p>
        </w:tc>
      </w:tr>
      <w:tr w:rsidR="00926951" w:rsidRPr="00FA7FDB" w:rsidTr="00923D7D">
        <w:tc>
          <w:tcPr>
            <w:tcW w:w="9639" w:type="dxa"/>
          </w:tcPr>
          <w:p w:rsidR="00926951" w:rsidRPr="00FA7FDB" w:rsidRDefault="00926951" w:rsidP="009269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Kryteria oceny wieku rozwojowego. Norma rozwojowa. Metody kontroli procesów wzrastania.</w:t>
            </w:r>
          </w:p>
        </w:tc>
      </w:tr>
      <w:tr w:rsidR="00926951" w:rsidRPr="00FA7FDB" w:rsidTr="00923D7D">
        <w:tc>
          <w:tcPr>
            <w:tcW w:w="9639" w:type="dxa"/>
          </w:tcPr>
          <w:p w:rsidR="00926951" w:rsidRPr="00FA7FDB" w:rsidRDefault="00926951" w:rsidP="009269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 xml:space="preserve">Zasady pierwszej pomocy </w:t>
            </w:r>
            <w:proofErr w:type="spellStart"/>
            <w:r w:rsidRPr="00FA7FDB">
              <w:rPr>
                <w:rFonts w:ascii="Corbel" w:hAnsi="Corbel"/>
                <w:sz w:val="24"/>
                <w:szCs w:val="24"/>
              </w:rPr>
              <w:t>przedmedycznej</w:t>
            </w:r>
            <w:proofErr w:type="spellEnd"/>
            <w:r w:rsidRPr="00FA7FDB">
              <w:rPr>
                <w:rFonts w:ascii="Corbel" w:hAnsi="Corbel"/>
                <w:sz w:val="24"/>
                <w:szCs w:val="24"/>
              </w:rPr>
              <w:t>.</w:t>
            </w:r>
            <w:r w:rsidR="00F05768" w:rsidRPr="00FA7FD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:rsidR="0085747A" w:rsidRPr="00FA7FD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A7FD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7FD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7FDB">
        <w:rPr>
          <w:rFonts w:ascii="Corbel" w:hAnsi="Corbel"/>
          <w:sz w:val="24"/>
          <w:szCs w:val="24"/>
        </w:rPr>
        <w:t xml:space="preserve">, </w:t>
      </w:r>
      <w:r w:rsidRPr="00FA7FDB">
        <w:rPr>
          <w:rFonts w:ascii="Corbel" w:hAnsi="Corbel"/>
          <w:sz w:val="24"/>
          <w:szCs w:val="24"/>
        </w:rPr>
        <w:t xml:space="preserve">zajęć praktycznych </w:t>
      </w:r>
    </w:p>
    <w:p w:rsidR="0085747A" w:rsidRPr="00FA7FD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FA7FDB" w:rsidTr="00923D7D">
        <w:tc>
          <w:tcPr>
            <w:tcW w:w="9639" w:type="dxa"/>
          </w:tcPr>
          <w:p w:rsidR="0085747A" w:rsidRPr="00FA7FD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A7FDB" w:rsidTr="00923D7D">
        <w:tc>
          <w:tcPr>
            <w:tcW w:w="9639" w:type="dxa"/>
          </w:tcPr>
          <w:p w:rsidR="0085747A" w:rsidRPr="00FA7FDB" w:rsidRDefault="009269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Układ kostno-stawowy – budowa, rozwój i funkcje tkanki kostnej. Osteologia. Wybrane stawy.</w:t>
            </w:r>
          </w:p>
        </w:tc>
      </w:tr>
      <w:tr w:rsidR="0085747A" w:rsidRPr="00FA7FDB" w:rsidTr="00923D7D">
        <w:tc>
          <w:tcPr>
            <w:tcW w:w="9639" w:type="dxa"/>
          </w:tcPr>
          <w:p w:rsidR="0085747A" w:rsidRPr="00FA7FDB" w:rsidRDefault="009269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Układ mięśniowy – budowa, rozwój i funkcje tkanki mięśniowej. Podział i ogólna topografia mięśni. Fizjologia układu.</w:t>
            </w:r>
          </w:p>
        </w:tc>
      </w:tr>
      <w:tr w:rsidR="0085747A" w:rsidRPr="00FA7FDB" w:rsidTr="00F05768">
        <w:trPr>
          <w:trHeight w:val="390"/>
        </w:trPr>
        <w:tc>
          <w:tcPr>
            <w:tcW w:w="9639" w:type="dxa"/>
          </w:tcPr>
          <w:p w:rsidR="0085747A" w:rsidRPr="00FA7FDB" w:rsidRDefault="0092695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 xml:space="preserve">Proces </w:t>
            </w:r>
            <w:proofErr w:type="spellStart"/>
            <w:r w:rsidRPr="00FA7FDB">
              <w:rPr>
                <w:rFonts w:ascii="Corbel" w:hAnsi="Corbel"/>
                <w:sz w:val="24"/>
                <w:szCs w:val="24"/>
              </w:rPr>
              <w:t>posturogenezy</w:t>
            </w:r>
            <w:proofErr w:type="spellEnd"/>
            <w:r w:rsidRPr="00FA7FDB">
              <w:rPr>
                <w:rFonts w:ascii="Corbel" w:hAnsi="Corbel"/>
                <w:sz w:val="24"/>
                <w:szCs w:val="24"/>
              </w:rPr>
              <w:t>. Postawa ciała. Wady i metody oceny postawy ciała. Rozwój psychomotoryczny. Wpływ aktywności ruchowej na rozwój fizyczny człowieka.</w:t>
            </w:r>
          </w:p>
        </w:tc>
      </w:tr>
      <w:tr w:rsidR="00F05768" w:rsidRPr="00FA7FDB" w:rsidTr="00F05768">
        <w:trPr>
          <w:trHeight w:val="390"/>
        </w:trPr>
        <w:tc>
          <w:tcPr>
            <w:tcW w:w="9639" w:type="dxa"/>
          </w:tcPr>
          <w:p w:rsidR="00F05768" w:rsidRPr="00FA7FDB" w:rsidRDefault="00F057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Układ pokarmowy – budowa, rozwój i funkcjonowanie. Wpływ żywienia na rozwój i stan zdrowia. Metody oceny stanu odżywienia. Konstytucja i somatotyp.</w:t>
            </w:r>
          </w:p>
        </w:tc>
      </w:tr>
      <w:tr w:rsidR="00F05768" w:rsidRPr="00FA7FDB" w:rsidTr="00F05768">
        <w:trPr>
          <w:trHeight w:val="390"/>
        </w:trPr>
        <w:tc>
          <w:tcPr>
            <w:tcW w:w="9639" w:type="dxa"/>
          </w:tcPr>
          <w:p w:rsidR="00F05768" w:rsidRPr="00FA7FDB" w:rsidRDefault="00F057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Układ oddechowy, krwionośny, limfatyczny, wydalniczy – budowa, rozwój, fizjologia. Wybrane choroby związane z układami.</w:t>
            </w:r>
          </w:p>
        </w:tc>
      </w:tr>
      <w:tr w:rsidR="00F05768" w:rsidRPr="00FA7FDB" w:rsidTr="00F05768">
        <w:trPr>
          <w:trHeight w:val="390"/>
        </w:trPr>
        <w:tc>
          <w:tcPr>
            <w:tcW w:w="9639" w:type="dxa"/>
          </w:tcPr>
          <w:p w:rsidR="00F05768" w:rsidRPr="00FA7FDB" w:rsidRDefault="00F057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 xml:space="preserve">Układ nerwowy – budowa, rozwój i funkcje ośrodkowego i obwodowego układu nerwowego. Budowa i rodzaje komórek nerwowych. </w:t>
            </w:r>
            <w:proofErr w:type="spellStart"/>
            <w:r w:rsidRPr="00FA7FDB">
              <w:rPr>
                <w:rFonts w:ascii="Corbel" w:hAnsi="Corbel"/>
                <w:sz w:val="24"/>
                <w:szCs w:val="24"/>
              </w:rPr>
              <w:t>Przekaźnictwo</w:t>
            </w:r>
            <w:proofErr w:type="spellEnd"/>
            <w:r w:rsidRPr="00FA7FDB">
              <w:rPr>
                <w:rFonts w:ascii="Corbel" w:hAnsi="Corbel"/>
                <w:sz w:val="24"/>
                <w:szCs w:val="24"/>
              </w:rPr>
              <w:t xml:space="preserve"> synaptyczne. Przykłady chorób związanych z układem.</w:t>
            </w:r>
          </w:p>
        </w:tc>
      </w:tr>
      <w:tr w:rsidR="00F05768" w:rsidRPr="00FA7FDB" w:rsidTr="00F05768">
        <w:trPr>
          <w:trHeight w:val="390"/>
        </w:trPr>
        <w:tc>
          <w:tcPr>
            <w:tcW w:w="9639" w:type="dxa"/>
          </w:tcPr>
          <w:p w:rsidR="00F05768" w:rsidRPr="00FA7FDB" w:rsidRDefault="00F057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Układ endokrynalny – gruczoły wydzielania wewnętrznego, hormony i ich wpływ na funkcjonowanie ustroju. Hormonalne sterowanie rozwojem. Przykłady chorób związanych z układem.</w:t>
            </w:r>
          </w:p>
        </w:tc>
      </w:tr>
      <w:tr w:rsidR="00F05768" w:rsidRPr="00FA7FDB" w:rsidTr="00F05768">
        <w:trPr>
          <w:trHeight w:val="390"/>
        </w:trPr>
        <w:tc>
          <w:tcPr>
            <w:tcW w:w="9639" w:type="dxa"/>
          </w:tcPr>
          <w:p w:rsidR="00F05768" w:rsidRPr="00FA7FDB" w:rsidRDefault="00F057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Układ rozrodczy – budowa, rozwój i funkcjonowanie. Dymorfizm płciowy. Zdrowie prokreacyjne i seksualne.</w:t>
            </w:r>
          </w:p>
        </w:tc>
      </w:tr>
      <w:tr w:rsidR="00F05768" w:rsidRPr="00FA7FDB" w:rsidTr="00F05768">
        <w:trPr>
          <w:trHeight w:val="390"/>
        </w:trPr>
        <w:tc>
          <w:tcPr>
            <w:tcW w:w="9639" w:type="dxa"/>
          </w:tcPr>
          <w:p w:rsidR="00F05768" w:rsidRPr="00FA7FDB" w:rsidRDefault="00F057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Układ immunologiczny – budowa i funkcje. Rozwój odporności.</w:t>
            </w:r>
          </w:p>
        </w:tc>
      </w:tr>
      <w:tr w:rsidR="00F05768" w:rsidRPr="00FA7FDB" w:rsidTr="00F05768">
        <w:trPr>
          <w:trHeight w:val="390"/>
        </w:trPr>
        <w:tc>
          <w:tcPr>
            <w:tcW w:w="9639" w:type="dxa"/>
          </w:tcPr>
          <w:p w:rsidR="00F05768" w:rsidRPr="00FA7FDB" w:rsidRDefault="00F057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Podstawy resuscytacji.</w:t>
            </w:r>
          </w:p>
        </w:tc>
      </w:tr>
    </w:tbl>
    <w:p w:rsidR="0085747A" w:rsidRPr="00FA7FD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A7FD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7FDB">
        <w:rPr>
          <w:rFonts w:ascii="Corbel" w:hAnsi="Corbel"/>
          <w:smallCaps w:val="0"/>
          <w:szCs w:val="24"/>
        </w:rPr>
        <w:t>3.4 Metody dydaktyczne</w:t>
      </w:r>
      <w:r w:rsidRPr="00FA7FDB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FA7F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FA7FDB" w:rsidRDefault="0017700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A7FDB">
        <w:rPr>
          <w:rFonts w:ascii="Corbel" w:hAnsi="Corbel"/>
          <w:b w:val="0"/>
          <w:smallCaps w:val="0"/>
          <w:szCs w:val="24"/>
        </w:rPr>
        <w:t>w</w:t>
      </w:r>
      <w:r w:rsidR="0085747A" w:rsidRPr="00FA7FDB">
        <w:rPr>
          <w:rFonts w:ascii="Corbel" w:hAnsi="Corbel"/>
          <w:b w:val="0"/>
          <w:smallCaps w:val="0"/>
          <w:szCs w:val="24"/>
        </w:rPr>
        <w:t>ykład</w:t>
      </w:r>
      <w:r w:rsidR="00153C41" w:rsidRPr="00FA7FDB">
        <w:rPr>
          <w:rFonts w:ascii="Corbel" w:hAnsi="Corbel"/>
          <w:b w:val="0"/>
          <w:smallCaps w:val="0"/>
          <w:szCs w:val="24"/>
        </w:rPr>
        <w:t>: wykład</w:t>
      </w:r>
      <w:r w:rsidR="0085747A" w:rsidRPr="00FA7FDB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FA7FDB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FA7FDB">
        <w:rPr>
          <w:rFonts w:ascii="Corbel" w:hAnsi="Corbel"/>
          <w:b w:val="0"/>
          <w:smallCaps w:val="0"/>
          <w:szCs w:val="24"/>
        </w:rPr>
        <w:t>wykład z prezentacją multimedialną</w:t>
      </w:r>
      <w:r w:rsidR="00F05768" w:rsidRPr="00FA7FDB">
        <w:rPr>
          <w:rFonts w:ascii="Corbel" w:hAnsi="Corbel"/>
          <w:b w:val="0"/>
          <w:smallCaps w:val="0"/>
          <w:szCs w:val="24"/>
        </w:rPr>
        <w:t>.</w:t>
      </w:r>
    </w:p>
    <w:p w:rsidR="00F05768" w:rsidRPr="00FA7FDB" w:rsidRDefault="0017700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A7FDB">
        <w:rPr>
          <w:rFonts w:ascii="Corbel" w:hAnsi="Corbel"/>
          <w:b w:val="0"/>
          <w:smallCaps w:val="0"/>
          <w:szCs w:val="24"/>
        </w:rPr>
        <w:t>warsztaty</w:t>
      </w:r>
      <w:r w:rsidR="00153C41" w:rsidRPr="00FA7FDB">
        <w:rPr>
          <w:rFonts w:ascii="Corbel" w:hAnsi="Corbel"/>
          <w:b w:val="0"/>
          <w:smallCaps w:val="0"/>
          <w:szCs w:val="24"/>
        </w:rPr>
        <w:t xml:space="preserve">: </w:t>
      </w:r>
      <w:r w:rsidR="009F4610" w:rsidRPr="00FA7FDB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FA7FDB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FA7FDB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FA7FDB">
        <w:rPr>
          <w:rFonts w:ascii="Corbel" w:hAnsi="Corbel"/>
          <w:b w:val="0"/>
          <w:smallCaps w:val="0"/>
          <w:szCs w:val="24"/>
        </w:rPr>
        <w:t>praca w </w:t>
      </w:r>
      <w:r w:rsidR="0085747A" w:rsidRPr="00FA7FDB">
        <w:rPr>
          <w:rFonts w:ascii="Corbel" w:hAnsi="Corbel"/>
          <w:b w:val="0"/>
          <w:smallCaps w:val="0"/>
          <w:szCs w:val="24"/>
        </w:rPr>
        <w:t>grupach</w:t>
      </w:r>
      <w:r w:rsidR="00886DFA" w:rsidRPr="00FA7FDB">
        <w:rPr>
          <w:rFonts w:ascii="Corbel" w:hAnsi="Corbel"/>
          <w:b w:val="0"/>
          <w:smallCaps w:val="0"/>
          <w:szCs w:val="24"/>
        </w:rPr>
        <w:t xml:space="preserve">, </w:t>
      </w:r>
      <w:r w:rsidR="00A47CD8" w:rsidRPr="00FA7FDB">
        <w:rPr>
          <w:rFonts w:ascii="Corbel" w:hAnsi="Corbel"/>
          <w:b w:val="0"/>
          <w:smallCaps w:val="0"/>
          <w:szCs w:val="24"/>
        </w:rPr>
        <w:t>dyskusja.</w:t>
      </w:r>
      <w:r w:rsidR="00886DFA" w:rsidRPr="00FA7FDB">
        <w:rPr>
          <w:rFonts w:ascii="Corbel" w:hAnsi="Corbel"/>
          <w:b w:val="0"/>
          <w:smallCaps w:val="0"/>
          <w:szCs w:val="24"/>
        </w:rPr>
        <w:t>.</w:t>
      </w:r>
    </w:p>
    <w:p w:rsidR="00E960BB" w:rsidRPr="00FA7FD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FA7FD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A7FD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7FDB">
        <w:rPr>
          <w:rFonts w:ascii="Corbel" w:hAnsi="Corbel"/>
          <w:smallCaps w:val="0"/>
          <w:szCs w:val="24"/>
        </w:rPr>
        <w:t xml:space="preserve">4. </w:t>
      </w:r>
      <w:r w:rsidR="0085747A" w:rsidRPr="00FA7FDB">
        <w:rPr>
          <w:rFonts w:ascii="Corbel" w:hAnsi="Corbel"/>
          <w:smallCaps w:val="0"/>
          <w:szCs w:val="24"/>
        </w:rPr>
        <w:t>METODY I KRYTERIA OCENY</w:t>
      </w:r>
      <w:r w:rsidR="009F4610" w:rsidRPr="00FA7FDB">
        <w:rPr>
          <w:rFonts w:ascii="Corbel" w:hAnsi="Corbel"/>
          <w:smallCaps w:val="0"/>
          <w:szCs w:val="24"/>
        </w:rPr>
        <w:t xml:space="preserve"> </w:t>
      </w:r>
    </w:p>
    <w:p w:rsidR="00923D7D" w:rsidRPr="00FA7FD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A7FD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7FD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7FDB">
        <w:rPr>
          <w:rFonts w:ascii="Corbel" w:hAnsi="Corbel"/>
          <w:smallCaps w:val="0"/>
          <w:szCs w:val="24"/>
        </w:rPr>
        <w:t>uczenia się</w:t>
      </w:r>
    </w:p>
    <w:p w:rsidR="0085747A" w:rsidRPr="00FA7F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3"/>
        <w:gridCol w:w="2115"/>
      </w:tblGrid>
      <w:tr w:rsidR="0085747A" w:rsidRPr="00FA7FDB" w:rsidTr="001159D9">
        <w:tc>
          <w:tcPr>
            <w:tcW w:w="1962" w:type="dxa"/>
            <w:vAlign w:val="center"/>
          </w:tcPr>
          <w:p w:rsidR="0085747A" w:rsidRPr="00FA7FD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:rsidR="0085747A" w:rsidRPr="00FA7FD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FA7FD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5" w:type="dxa"/>
            <w:vAlign w:val="center"/>
          </w:tcPr>
          <w:p w:rsidR="0085747A" w:rsidRPr="00FA7FDB" w:rsidRDefault="0085747A" w:rsidP="001770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FA7FD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</w:tc>
      </w:tr>
      <w:tr w:rsidR="0085747A" w:rsidRPr="00FA7FDB" w:rsidTr="001159D9">
        <w:tc>
          <w:tcPr>
            <w:tcW w:w="1962" w:type="dxa"/>
          </w:tcPr>
          <w:p w:rsidR="0085747A" w:rsidRPr="00FA7F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A7FDB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FA7FD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3" w:type="dxa"/>
          </w:tcPr>
          <w:p w:rsidR="0085747A" w:rsidRPr="00FA7FDB" w:rsidRDefault="005F556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 xml:space="preserve">egzamin, </w:t>
            </w:r>
            <w:r w:rsidR="0040212F" w:rsidRPr="00FA7FDB">
              <w:rPr>
                <w:rFonts w:ascii="Corbel" w:hAnsi="Corbel"/>
                <w:b w:val="0"/>
                <w:szCs w:val="24"/>
              </w:rPr>
              <w:t>Kolokwium, prezentacja multimedialna, dyskusja</w:t>
            </w:r>
          </w:p>
        </w:tc>
        <w:tc>
          <w:tcPr>
            <w:tcW w:w="2115" w:type="dxa"/>
            <w:vAlign w:val="center"/>
          </w:tcPr>
          <w:p w:rsidR="0085747A" w:rsidRPr="00FA7FDB" w:rsidRDefault="00B95940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wykład</w:t>
            </w:r>
          </w:p>
          <w:p w:rsidR="00B95940" w:rsidRPr="00FA7FDB" w:rsidRDefault="0017700D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159D9" w:rsidRPr="00FA7FDB" w:rsidTr="001159D9">
        <w:tc>
          <w:tcPr>
            <w:tcW w:w="1962" w:type="dxa"/>
          </w:tcPr>
          <w:p w:rsidR="001159D9" w:rsidRPr="00FA7FDB" w:rsidRDefault="001159D9" w:rsidP="001159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A7FD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A7FDB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3" w:type="dxa"/>
          </w:tcPr>
          <w:p w:rsidR="001159D9" w:rsidRPr="00FA7FDB" w:rsidRDefault="001159D9" w:rsidP="001159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egzamin, Kolokwium, prezentacja multimedialna, analiza tekstu z dyskusją</w:t>
            </w:r>
          </w:p>
        </w:tc>
        <w:tc>
          <w:tcPr>
            <w:tcW w:w="2115" w:type="dxa"/>
            <w:vAlign w:val="center"/>
          </w:tcPr>
          <w:p w:rsidR="001159D9" w:rsidRPr="00FA7FDB" w:rsidRDefault="001159D9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wykład</w:t>
            </w:r>
          </w:p>
          <w:p w:rsidR="001159D9" w:rsidRPr="00FA7FDB" w:rsidRDefault="001159D9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159D9" w:rsidRPr="00FA7FDB" w:rsidTr="001159D9">
        <w:tc>
          <w:tcPr>
            <w:tcW w:w="1962" w:type="dxa"/>
          </w:tcPr>
          <w:p w:rsidR="001159D9" w:rsidRPr="00FA7FDB" w:rsidRDefault="001159D9" w:rsidP="001159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3" w:type="dxa"/>
          </w:tcPr>
          <w:p w:rsidR="001159D9" w:rsidRPr="00FA7FDB" w:rsidRDefault="001159D9" w:rsidP="001159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egzamin, Kolokwium, prezentacja multimedialna, analiza tekstu z dyskusją</w:t>
            </w:r>
          </w:p>
        </w:tc>
        <w:tc>
          <w:tcPr>
            <w:tcW w:w="2115" w:type="dxa"/>
            <w:vAlign w:val="center"/>
          </w:tcPr>
          <w:p w:rsidR="001159D9" w:rsidRPr="00FA7FDB" w:rsidRDefault="001159D9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wykład</w:t>
            </w:r>
          </w:p>
          <w:p w:rsidR="001159D9" w:rsidRPr="00FA7FDB" w:rsidRDefault="001159D9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1159D9" w:rsidRPr="00FA7FDB" w:rsidTr="001159D9">
        <w:tc>
          <w:tcPr>
            <w:tcW w:w="1962" w:type="dxa"/>
          </w:tcPr>
          <w:p w:rsidR="001159D9" w:rsidRPr="00FA7FDB" w:rsidRDefault="001159D9" w:rsidP="001159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3" w:type="dxa"/>
          </w:tcPr>
          <w:p w:rsidR="001159D9" w:rsidRPr="00FA7FDB" w:rsidRDefault="001159D9" w:rsidP="001159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115" w:type="dxa"/>
            <w:vAlign w:val="center"/>
          </w:tcPr>
          <w:p w:rsidR="001159D9" w:rsidRPr="00FA7FDB" w:rsidRDefault="001159D9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wykład</w:t>
            </w:r>
          </w:p>
          <w:p w:rsidR="001159D9" w:rsidRPr="00FA7FDB" w:rsidRDefault="001159D9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0212F" w:rsidRPr="00FA7FDB" w:rsidTr="001159D9">
        <w:tc>
          <w:tcPr>
            <w:tcW w:w="1962" w:type="dxa"/>
          </w:tcPr>
          <w:p w:rsidR="0040212F" w:rsidRPr="00FA7FDB" w:rsidRDefault="0040212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3" w:type="dxa"/>
          </w:tcPr>
          <w:p w:rsidR="0040212F" w:rsidRPr="00FA7FDB" w:rsidRDefault="0040212F" w:rsidP="005F55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 xml:space="preserve">Kolokwium, </w:t>
            </w:r>
            <w:r w:rsidR="00B95940" w:rsidRPr="00FA7FDB">
              <w:rPr>
                <w:rFonts w:ascii="Corbel" w:hAnsi="Corbel"/>
                <w:b w:val="0"/>
                <w:szCs w:val="24"/>
              </w:rPr>
              <w:t xml:space="preserve">analiza tekstu z dyskusją </w:t>
            </w:r>
          </w:p>
        </w:tc>
        <w:tc>
          <w:tcPr>
            <w:tcW w:w="2115" w:type="dxa"/>
            <w:vAlign w:val="center"/>
          </w:tcPr>
          <w:p w:rsidR="0040212F" w:rsidRPr="00FA7FDB" w:rsidRDefault="001159D9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0212F" w:rsidRPr="00FA7FDB" w:rsidTr="001159D9">
        <w:tc>
          <w:tcPr>
            <w:tcW w:w="1962" w:type="dxa"/>
          </w:tcPr>
          <w:p w:rsidR="0040212F" w:rsidRPr="00FA7FDB" w:rsidRDefault="0040212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3" w:type="dxa"/>
          </w:tcPr>
          <w:p w:rsidR="0040212F" w:rsidRPr="00FA7FDB" w:rsidRDefault="0040212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Kolokwium</w:t>
            </w:r>
            <w:r w:rsidR="00B95940" w:rsidRPr="00FA7FDB">
              <w:rPr>
                <w:rFonts w:ascii="Corbel" w:hAnsi="Corbel"/>
                <w:b w:val="0"/>
                <w:szCs w:val="24"/>
              </w:rPr>
              <w:t>, ćwiczenia praktyczne, obserwacja podczas zajęć</w:t>
            </w:r>
          </w:p>
        </w:tc>
        <w:tc>
          <w:tcPr>
            <w:tcW w:w="2115" w:type="dxa"/>
            <w:vAlign w:val="center"/>
          </w:tcPr>
          <w:p w:rsidR="0040212F" w:rsidRPr="00FA7FDB" w:rsidRDefault="001159D9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B95940" w:rsidRPr="00FA7FDB" w:rsidTr="001159D9">
        <w:tc>
          <w:tcPr>
            <w:tcW w:w="1962" w:type="dxa"/>
          </w:tcPr>
          <w:p w:rsidR="00B95940" w:rsidRPr="00FA7FDB" w:rsidRDefault="00B959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3" w:type="dxa"/>
          </w:tcPr>
          <w:p w:rsidR="00B95940" w:rsidRPr="00FA7FDB" w:rsidRDefault="00B959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dyskusja</w:t>
            </w:r>
          </w:p>
        </w:tc>
        <w:tc>
          <w:tcPr>
            <w:tcW w:w="2115" w:type="dxa"/>
            <w:vAlign w:val="center"/>
          </w:tcPr>
          <w:p w:rsidR="00B95940" w:rsidRPr="00FA7FDB" w:rsidRDefault="001159D9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7FDB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FA7FD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A7FD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7FDB">
        <w:rPr>
          <w:rFonts w:ascii="Corbel" w:hAnsi="Corbel"/>
          <w:smallCaps w:val="0"/>
          <w:szCs w:val="24"/>
        </w:rPr>
        <w:t xml:space="preserve">4.2 </w:t>
      </w:r>
      <w:r w:rsidR="0085747A" w:rsidRPr="00FA7FD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A7FDB">
        <w:rPr>
          <w:rFonts w:ascii="Corbel" w:hAnsi="Corbel"/>
          <w:smallCaps w:val="0"/>
          <w:szCs w:val="24"/>
        </w:rPr>
        <w:t xml:space="preserve"> </w:t>
      </w:r>
    </w:p>
    <w:p w:rsidR="00923D7D" w:rsidRPr="00FA7FD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FA7FDB" w:rsidTr="00923D7D">
        <w:tc>
          <w:tcPr>
            <w:tcW w:w="9670" w:type="dxa"/>
          </w:tcPr>
          <w:p w:rsidR="0040212F" w:rsidRPr="00FA7FDB" w:rsidRDefault="0040212F" w:rsidP="0040212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Obecność na zajęciach: konieczna, aktywna. Dopuszczalna jedna nieusprawiedliwiona nieobecność oraz jedna usprawiedliwiona. Szczególne przypadki (np. poważna choroba) konsultowane z prowadzącym, a treści programowe z zaległych ćwiczeń zaliczane są na konsultacjach.</w:t>
            </w:r>
          </w:p>
          <w:p w:rsidR="0040212F" w:rsidRPr="00FA7FDB" w:rsidRDefault="0040212F" w:rsidP="0040212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Prezentacja multimedialna: adekwatność względem tematu, stopień wyczerpania zagadnienia, stopień zrozumienia tematu, logiczna konstrukcja, poprawność rzeczowa i językowa.</w:t>
            </w:r>
          </w:p>
          <w:p w:rsidR="0040212F" w:rsidRPr="00FA7FDB" w:rsidRDefault="005F556D" w:rsidP="0040212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Egzamin pisemny </w:t>
            </w:r>
            <w:r w:rsidR="0040212F" w:rsidRPr="00FA7FDB">
              <w:rPr>
                <w:rFonts w:ascii="Corbel" w:hAnsi="Corbel"/>
                <w:b w:val="0"/>
                <w:smallCaps w:val="0"/>
                <w:szCs w:val="24"/>
              </w:rPr>
              <w:t>(pytania otwarte i zamknięte): adekwatność względem pytania, stopień wyczerpania zagadnienia;</w:t>
            </w:r>
          </w:p>
          <w:p w:rsidR="0040212F" w:rsidRPr="00FA7FDB" w:rsidRDefault="0040212F" w:rsidP="004021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- ocena dostateczna: jeśli student uzyska 60% pkt. </w:t>
            </w:r>
          </w:p>
          <w:p w:rsidR="007F312B" w:rsidRPr="00FA7FDB" w:rsidRDefault="007F312B" w:rsidP="004021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- ocena plus dostateczny jeśli student uzyska 70% pkt.</w:t>
            </w:r>
          </w:p>
          <w:p w:rsidR="007F312B" w:rsidRPr="00FA7FDB" w:rsidRDefault="0040212F" w:rsidP="004021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- ocen</w:t>
            </w:r>
            <w:r w:rsidR="007F312B" w:rsidRPr="00FA7FDB">
              <w:rPr>
                <w:rFonts w:ascii="Corbel" w:hAnsi="Corbel"/>
                <w:b w:val="0"/>
                <w:smallCaps w:val="0"/>
                <w:szCs w:val="24"/>
              </w:rPr>
              <w:t>a dobra: jeśli student uzyska 80</w:t>
            </w:r>
            <w:r w:rsidRPr="00FA7FDB">
              <w:rPr>
                <w:rFonts w:ascii="Corbel" w:hAnsi="Corbel"/>
                <w:b w:val="0"/>
                <w:smallCaps w:val="0"/>
                <w:szCs w:val="24"/>
              </w:rPr>
              <w:t>% pkt.</w:t>
            </w:r>
          </w:p>
          <w:p w:rsidR="007F312B" w:rsidRPr="00FA7FDB" w:rsidRDefault="007F312B" w:rsidP="004021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- ocena plus dobra jeśli student uzyska 85%</w:t>
            </w:r>
          </w:p>
          <w:p w:rsidR="0040212F" w:rsidRPr="00FA7FDB" w:rsidRDefault="0040212F" w:rsidP="004021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- ocena bardzo dobra: jeśli student uzyska 90</w:t>
            </w:r>
            <w:r w:rsidR="007F312B"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 - 100</w:t>
            </w:r>
            <w:r w:rsidRPr="00FA7FDB">
              <w:rPr>
                <w:rFonts w:ascii="Corbel" w:hAnsi="Corbel"/>
                <w:b w:val="0"/>
                <w:smallCaps w:val="0"/>
                <w:szCs w:val="24"/>
              </w:rPr>
              <w:t>% pkt.</w:t>
            </w:r>
          </w:p>
          <w:p w:rsidR="0085747A" w:rsidRPr="00FA7FDB" w:rsidRDefault="0040212F" w:rsidP="007B66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Ocena końcowa </w:t>
            </w:r>
            <w:r w:rsidR="005F556D"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z ćwiczeń </w:t>
            </w:r>
            <w:r w:rsidRPr="00FA7FDB">
              <w:rPr>
                <w:rFonts w:ascii="Corbel" w:hAnsi="Corbel"/>
                <w:b w:val="0"/>
                <w:smallCaps w:val="0"/>
                <w:szCs w:val="24"/>
              </w:rPr>
              <w:t>stanowi średnią z oc</w:t>
            </w:r>
            <w:r w:rsidR="005F556D" w:rsidRPr="00FA7FDB">
              <w:rPr>
                <w:rFonts w:ascii="Corbel" w:hAnsi="Corbel"/>
                <w:b w:val="0"/>
                <w:smallCaps w:val="0"/>
                <w:szCs w:val="24"/>
              </w:rPr>
              <w:t>en za przygotowanie prezenta</w:t>
            </w:r>
            <w:r w:rsidR="007B66D1" w:rsidRPr="00FA7FDB">
              <w:rPr>
                <w:rFonts w:ascii="Corbel" w:hAnsi="Corbel"/>
                <w:b w:val="0"/>
                <w:smallCaps w:val="0"/>
                <w:szCs w:val="24"/>
              </w:rPr>
              <w:t>cji oraz z kolokwiów.</w:t>
            </w:r>
          </w:p>
        </w:tc>
      </w:tr>
    </w:tbl>
    <w:p w:rsidR="0085747A" w:rsidRPr="00FA7F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FA7FD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7FDB">
        <w:rPr>
          <w:rFonts w:ascii="Corbel" w:hAnsi="Corbel"/>
          <w:b/>
          <w:sz w:val="24"/>
          <w:szCs w:val="24"/>
        </w:rPr>
        <w:t xml:space="preserve">5. </w:t>
      </w:r>
      <w:r w:rsidR="00C61DC5" w:rsidRPr="00FA7FD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A7FD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74"/>
        <w:gridCol w:w="4246"/>
      </w:tblGrid>
      <w:tr w:rsidR="0085747A" w:rsidRPr="00FA7FDB" w:rsidTr="001159D9">
        <w:tc>
          <w:tcPr>
            <w:tcW w:w="5274" w:type="dxa"/>
            <w:vAlign w:val="center"/>
          </w:tcPr>
          <w:p w:rsidR="0085747A" w:rsidRPr="00FA7FD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7FD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7FD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7FD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246" w:type="dxa"/>
            <w:vAlign w:val="center"/>
          </w:tcPr>
          <w:p w:rsidR="0085747A" w:rsidRPr="00FA7FD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7FD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7FD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A7FD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A7FD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A30E2" w:rsidTr="001159D9">
        <w:tc>
          <w:tcPr>
            <w:tcW w:w="5274" w:type="dxa"/>
          </w:tcPr>
          <w:p w:rsidR="0085747A" w:rsidRPr="00FA7FDB" w:rsidRDefault="00C61DC5" w:rsidP="001B4C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G</w:t>
            </w:r>
            <w:r w:rsidR="0085747A" w:rsidRPr="00FA7FD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FA7FD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FA7FD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A7FD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246" w:type="dxa"/>
          </w:tcPr>
          <w:p w:rsidR="0085747A" w:rsidRPr="009A30E2" w:rsidRDefault="00C34283" w:rsidP="001159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A30E2" w:rsidTr="001159D9">
        <w:tc>
          <w:tcPr>
            <w:tcW w:w="5274" w:type="dxa"/>
          </w:tcPr>
          <w:p w:rsidR="00C61DC5" w:rsidRPr="00FA7F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A7FD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FA7FD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246" w:type="dxa"/>
          </w:tcPr>
          <w:p w:rsidR="00C61DC5" w:rsidRPr="009A30E2" w:rsidRDefault="00C34283" w:rsidP="001159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A30E2" w:rsidTr="001159D9">
        <w:tc>
          <w:tcPr>
            <w:tcW w:w="5274" w:type="dxa"/>
          </w:tcPr>
          <w:p w:rsidR="005F556D" w:rsidRPr="00FA7FDB" w:rsidRDefault="005F55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A7FD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A7FDB">
              <w:rPr>
                <w:rFonts w:ascii="Corbel" w:hAnsi="Corbel"/>
                <w:sz w:val="24"/>
                <w:szCs w:val="24"/>
              </w:rPr>
              <w:t>:</w:t>
            </w:r>
          </w:p>
          <w:p w:rsidR="0071620A" w:rsidRPr="00FA7FDB" w:rsidRDefault="005F55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FA7FDB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C61DC5" w:rsidRPr="00FA7FDB" w:rsidRDefault="005F556D" w:rsidP="005F5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5F556D" w:rsidRPr="00FA7FDB" w:rsidRDefault="005F556D" w:rsidP="005F5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-przygotowanie prezentacji multimedialnej</w:t>
            </w:r>
          </w:p>
          <w:p w:rsidR="005F556D" w:rsidRPr="00FA7FDB" w:rsidRDefault="005F556D" w:rsidP="005F55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t>- przygotowanie do egzaminu i kolokwiów</w:t>
            </w:r>
          </w:p>
        </w:tc>
        <w:tc>
          <w:tcPr>
            <w:tcW w:w="4246" w:type="dxa"/>
          </w:tcPr>
          <w:p w:rsidR="00C61DC5" w:rsidRPr="009A30E2" w:rsidRDefault="00C61DC5" w:rsidP="001159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F556D" w:rsidRPr="009A30E2" w:rsidRDefault="00C34283" w:rsidP="001159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5F556D" w:rsidRPr="009A30E2" w:rsidRDefault="00C34283" w:rsidP="001159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:rsidR="005F556D" w:rsidRPr="009A30E2" w:rsidRDefault="009A30E2" w:rsidP="001159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30E2">
              <w:rPr>
                <w:rFonts w:ascii="Corbel" w:hAnsi="Corbel"/>
                <w:sz w:val="24"/>
                <w:szCs w:val="24"/>
              </w:rPr>
              <w:t>5</w:t>
            </w:r>
          </w:p>
          <w:p w:rsidR="005F556D" w:rsidRPr="009A30E2" w:rsidRDefault="001159D9" w:rsidP="001159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A30E2">
              <w:rPr>
                <w:rFonts w:ascii="Corbel" w:hAnsi="Corbel"/>
                <w:sz w:val="24"/>
                <w:szCs w:val="24"/>
              </w:rPr>
              <w:t>1</w:t>
            </w:r>
            <w:r w:rsidR="002C1A1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A30E2" w:rsidTr="001159D9">
        <w:tc>
          <w:tcPr>
            <w:tcW w:w="5274" w:type="dxa"/>
          </w:tcPr>
          <w:p w:rsidR="0085747A" w:rsidRPr="00FA7FD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7FDB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246" w:type="dxa"/>
          </w:tcPr>
          <w:p w:rsidR="0085747A" w:rsidRPr="009A30E2" w:rsidRDefault="00873573" w:rsidP="001159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A7FDB" w:rsidTr="001159D9">
        <w:tc>
          <w:tcPr>
            <w:tcW w:w="5274" w:type="dxa"/>
          </w:tcPr>
          <w:p w:rsidR="0085747A" w:rsidRPr="00FA7FD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7FD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246" w:type="dxa"/>
          </w:tcPr>
          <w:p w:rsidR="0085747A" w:rsidRPr="00FA7FDB" w:rsidRDefault="003731E9" w:rsidP="001159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85747A" w:rsidRPr="00FA7FD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7FD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7FDB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FA7FDB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FA7FDB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FA7FD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A7FD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7FDB">
        <w:rPr>
          <w:rFonts w:ascii="Corbel" w:hAnsi="Corbel"/>
          <w:smallCaps w:val="0"/>
          <w:szCs w:val="24"/>
        </w:rPr>
        <w:t xml:space="preserve">6. </w:t>
      </w:r>
      <w:r w:rsidR="0085747A" w:rsidRPr="00FA7FDB">
        <w:rPr>
          <w:rFonts w:ascii="Corbel" w:hAnsi="Corbel"/>
          <w:smallCaps w:val="0"/>
          <w:szCs w:val="24"/>
        </w:rPr>
        <w:t>PRAKTYKI ZAWO</w:t>
      </w:r>
      <w:r w:rsidR="009D3F3B" w:rsidRPr="00FA7FDB">
        <w:rPr>
          <w:rFonts w:ascii="Corbel" w:hAnsi="Corbel"/>
          <w:smallCaps w:val="0"/>
          <w:szCs w:val="24"/>
        </w:rPr>
        <w:t>DOWE W RAMACH PRZEDMIOTU</w:t>
      </w:r>
    </w:p>
    <w:p w:rsidR="0085747A" w:rsidRPr="00FA7FD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82"/>
        <w:gridCol w:w="5415"/>
      </w:tblGrid>
      <w:tr w:rsidR="0085747A" w:rsidRPr="00FA7FDB" w:rsidTr="001159D9">
        <w:trPr>
          <w:trHeight w:val="397"/>
        </w:trPr>
        <w:tc>
          <w:tcPr>
            <w:tcW w:w="4082" w:type="dxa"/>
          </w:tcPr>
          <w:p w:rsidR="0085747A" w:rsidRPr="00FA7F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:rsidR="0085747A" w:rsidRPr="00FA7FDB" w:rsidRDefault="001159D9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A7FDB" w:rsidTr="001159D9">
        <w:trPr>
          <w:trHeight w:val="397"/>
        </w:trPr>
        <w:tc>
          <w:tcPr>
            <w:tcW w:w="4082" w:type="dxa"/>
          </w:tcPr>
          <w:p w:rsidR="0085747A" w:rsidRPr="00FA7F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:rsidR="0085747A" w:rsidRPr="00FA7FDB" w:rsidRDefault="001159D9" w:rsidP="00115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FA7FD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A7FD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7FDB">
        <w:rPr>
          <w:rFonts w:ascii="Corbel" w:hAnsi="Corbel"/>
          <w:smallCaps w:val="0"/>
          <w:szCs w:val="24"/>
        </w:rPr>
        <w:t xml:space="preserve">7. </w:t>
      </w:r>
      <w:r w:rsidR="0085747A" w:rsidRPr="00FA7FDB">
        <w:rPr>
          <w:rFonts w:ascii="Corbel" w:hAnsi="Corbel"/>
          <w:smallCaps w:val="0"/>
          <w:szCs w:val="24"/>
        </w:rPr>
        <w:t>LITERATURA</w:t>
      </w:r>
      <w:r w:rsidRPr="00FA7FDB">
        <w:rPr>
          <w:rFonts w:ascii="Corbel" w:hAnsi="Corbel"/>
          <w:smallCaps w:val="0"/>
          <w:szCs w:val="24"/>
        </w:rPr>
        <w:t xml:space="preserve"> </w:t>
      </w:r>
    </w:p>
    <w:p w:rsidR="00675843" w:rsidRPr="00FA7FD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7"/>
      </w:tblGrid>
      <w:tr w:rsidR="0085747A" w:rsidRPr="00FA7FDB" w:rsidTr="001159D9">
        <w:trPr>
          <w:trHeight w:val="397"/>
        </w:trPr>
        <w:tc>
          <w:tcPr>
            <w:tcW w:w="9497" w:type="dxa"/>
          </w:tcPr>
          <w:p w:rsidR="0085747A" w:rsidRPr="00FA7F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0348E" w:rsidRPr="00FA7FDB" w:rsidRDefault="0070348E" w:rsidP="00703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4F55B2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Aleksandrowicz R.</w:t>
            </w: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A7F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Mały atlas anatomiczny</w:t>
            </w:r>
            <w:r w:rsidR="004F55B2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PZWL, Warszawa 1996.</w:t>
            </w:r>
          </w:p>
          <w:p w:rsidR="0070348E" w:rsidRPr="00FA7FDB" w:rsidRDefault="004F55B2" w:rsidP="00703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Doleżych B., </w:t>
            </w:r>
            <w:proofErr w:type="spellStart"/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Łaszczyca</w:t>
            </w:r>
            <w:proofErr w:type="spellEnd"/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</w:t>
            </w:r>
            <w:r w:rsidR="0070348E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0348E" w:rsidRPr="00FA7F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Biomedyczne podstawy rozwoju z elementami higieny szkolnej</w:t>
            </w: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70348E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Adam Marszałek, Toruń 2010.</w:t>
            </w:r>
          </w:p>
          <w:p w:rsidR="0070348E" w:rsidRPr="00FA7FDB" w:rsidRDefault="0070348E" w:rsidP="00703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Jaczewski A. (red.), </w:t>
            </w:r>
            <w:r w:rsidRPr="00FA7F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Biologiczne i medyczne podstawy rozwoju i wychowani</w:t>
            </w:r>
            <w:r w:rsidR="004F55B2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</w:t>
            </w: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Akademickie „Żak”, Warszawa 2001.</w:t>
            </w:r>
          </w:p>
          <w:p w:rsidR="0070348E" w:rsidRPr="00FA7FDB" w:rsidRDefault="004F55B2" w:rsidP="00703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4. Jopkiewicz A., Suliga E.</w:t>
            </w:r>
            <w:r w:rsidR="0070348E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0348E" w:rsidRPr="00FA7F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Biomedyczne podstawy rozwoju i wychowania</w:t>
            </w:r>
            <w:r w:rsidR="0070348E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Instytut Technologii Eksploatacji, Radom-Kielce 2008, 2011.</w:t>
            </w:r>
          </w:p>
          <w:p w:rsidR="0070348E" w:rsidRPr="00FA7FDB" w:rsidRDefault="0070348E" w:rsidP="00703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5. Malinowski A., </w:t>
            </w:r>
            <w:r w:rsidR="004F55B2" w:rsidRPr="00FA7F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Auksologia.</w:t>
            </w:r>
            <w:r w:rsidRPr="00FA7F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Rozwój biologiczny człowieka w ujęciu biomedycznym</w:t>
            </w:r>
            <w:r w:rsidR="004F55B2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UZ, Zielona Góra 2004. </w:t>
            </w:r>
          </w:p>
          <w:p w:rsidR="0070348E" w:rsidRPr="00FA7FDB" w:rsidRDefault="004F55B2" w:rsidP="00703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5. </w:t>
            </w:r>
            <w:proofErr w:type="spellStart"/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Mięsowicz</w:t>
            </w:r>
            <w:proofErr w:type="spellEnd"/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 (red.) </w:t>
            </w:r>
            <w:r w:rsidR="0070348E" w:rsidRPr="00FA7F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Auksologia. Rozwój osobniczy człowieka i metody jego oceny od narodzin do dorosłości</w:t>
            </w: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70348E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WAPS, Warszawa 2001.</w:t>
            </w:r>
          </w:p>
          <w:p w:rsidR="005F556D" w:rsidRPr="00FA7FDB" w:rsidRDefault="0070348E" w:rsidP="00703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6. </w:t>
            </w:r>
            <w:proofErr w:type="spellStart"/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Woynarowska</w:t>
            </w:r>
            <w:proofErr w:type="spellEnd"/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Kowalewska A., Izdebski Z., </w:t>
            </w:r>
            <w:r w:rsidR="004F55B2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Komosińska K.</w:t>
            </w: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A7F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Biomedyczne</w:t>
            </w:r>
            <w:r w:rsidR="007A7E93" w:rsidRPr="00FA7F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podstawy kształcenia i wychowania</w:t>
            </w:r>
            <w:r w:rsidR="004F55B2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7A7E93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PWN, Warszawa, 2010.</w:t>
            </w:r>
          </w:p>
        </w:tc>
      </w:tr>
      <w:tr w:rsidR="0085747A" w:rsidRPr="00FA7FDB" w:rsidTr="001159D9">
        <w:trPr>
          <w:trHeight w:val="397"/>
        </w:trPr>
        <w:tc>
          <w:tcPr>
            <w:tcW w:w="9497" w:type="dxa"/>
          </w:tcPr>
          <w:p w:rsidR="0085747A" w:rsidRPr="00FA7FD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0348E" w:rsidRPr="00FA7FDB" w:rsidRDefault="004F55B2" w:rsidP="007034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Gołąb B.</w:t>
            </w:r>
            <w:r w:rsidR="0070348E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0348E" w:rsidRPr="00FA7F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anatomii człowieka</w:t>
            </w: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70348E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PZWL, Warszawa 2000.</w:t>
            </w:r>
          </w:p>
          <w:p w:rsidR="0070348E" w:rsidRPr="00FA7FDB" w:rsidRDefault="004F55B2" w:rsidP="0070348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Wolański N.</w:t>
            </w:r>
            <w:r w:rsidR="0070348E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0348E" w:rsidRPr="00FA7FD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biologiczny człowieka</w:t>
            </w:r>
            <w:r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70348E" w:rsidRPr="00FA7F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PWN, Warszawa 2005.</w:t>
            </w:r>
          </w:p>
        </w:tc>
      </w:tr>
    </w:tbl>
    <w:p w:rsidR="0085747A" w:rsidRPr="00FA7FD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A7FD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A7FDB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A7FD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159D9" w:rsidRPr="00FA7FDB" w:rsidRDefault="001159D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159D9" w:rsidRPr="00FA7FDB" w:rsidRDefault="001159D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159D9" w:rsidRPr="00FA7FDB" w:rsidRDefault="001159D9" w:rsidP="001159D9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1159D9" w:rsidRPr="00FA7FD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B4F" w:rsidRDefault="005D0B4F" w:rsidP="00C16ABF">
      <w:pPr>
        <w:spacing w:after="0" w:line="240" w:lineRule="auto"/>
      </w:pPr>
      <w:r>
        <w:separator/>
      </w:r>
    </w:p>
  </w:endnote>
  <w:endnote w:type="continuationSeparator" w:id="0">
    <w:p w:rsidR="005D0B4F" w:rsidRDefault="005D0B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B4F" w:rsidRDefault="005D0B4F" w:rsidP="00C16ABF">
      <w:pPr>
        <w:spacing w:after="0" w:line="240" w:lineRule="auto"/>
      </w:pPr>
      <w:r>
        <w:separator/>
      </w:r>
    </w:p>
  </w:footnote>
  <w:footnote w:type="continuationSeparator" w:id="0">
    <w:p w:rsidR="005D0B4F" w:rsidRDefault="005D0B4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4F99"/>
    <w:rsid w:val="00015B8F"/>
    <w:rsid w:val="00022ECE"/>
    <w:rsid w:val="00042A51"/>
    <w:rsid w:val="00042D2E"/>
    <w:rsid w:val="00044C82"/>
    <w:rsid w:val="00070ED6"/>
    <w:rsid w:val="0007259A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3EA"/>
    <w:rsid w:val="000D04B0"/>
    <w:rsid w:val="000F1C57"/>
    <w:rsid w:val="000F4DF7"/>
    <w:rsid w:val="000F5615"/>
    <w:rsid w:val="001159D9"/>
    <w:rsid w:val="00124BFF"/>
    <w:rsid w:val="0012560E"/>
    <w:rsid w:val="00127108"/>
    <w:rsid w:val="00134B13"/>
    <w:rsid w:val="00136B66"/>
    <w:rsid w:val="00146B15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0D"/>
    <w:rsid w:val="00192F37"/>
    <w:rsid w:val="001A064A"/>
    <w:rsid w:val="001A70D2"/>
    <w:rsid w:val="001B4C35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87E87"/>
    <w:rsid w:val="00291567"/>
    <w:rsid w:val="002A22BF"/>
    <w:rsid w:val="002A2389"/>
    <w:rsid w:val="002A671D"/>
    <w:rsid w:val="002B4D55"/>
    <w:rsid w:val="002B5EA0"/>
    <w:rsid w:val="002B6119"/>
    <w:rsid w:val="002C1A15"/>
    <w:rsid w:val="002C1F06"/>
    <w:rsid w:val="002D3375"/>
    <w:rsid w:val="002D73D4"/>
    <w:rsid w:val="002F02A3"/>
    <w:rsid w:val="002F4ABE"/>
    <w:rsid w:val="003018BA"/>
    <w:rsid w:val="00301F36"/>
    <w:rsid w:val="0030395F"/>
    <w:rsid w:val="00305C92"/>
    <w:rsid w:val="003151C5"/>
    <w:rsid w:val="003343CF"/>
    <w:rsid w:val="00342280"/>
    <w:rsid w:val="00346FE9"/>
    <w:rsid w:val="0034759A"/>
    <w:rsid w:val="003503F6"/>
    <w:rsid w:val="003530DD"/>
    <w:rsid w:val="00362CB3"/>
    <w:rsid w:val="00363F78"/>
    <w:rsid w:val="003731E9"/>
    <w:rsid w:val="0039081F"/>
    <w:rsid w:val="003A0A5B"/>
    <w:rsid w:val="003A1176"/>
    <w:rsid w:val="003C0BAE"/>
    <w:rsid w:val="003D18A9"/>
    <w:rsid w:val="003D6CE2"/>
    <w:rsid w:val="003D7872"/>
    <w:rsid w:val="003E1941"/>
    <w:rsid w:val="003E2FE6"/>
    <w:rsid w:val="003E49D5"/>
    <w:rsid w:val="003F205D"/>
    <w:rsid w:val="003F38C0"/>
    <w:rsid w:val="0040212F"/>
    <w:rsid w:val="00407619"/>
    <w:rsid w:val="004100A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07B"/>
    <w:rsid w:val="004840FD"/>
    <w:rsid w:val="00490F7D"/>
    <w:rsid w:val="00491678"/>
    <w:rsid w:val="004968E2"/>
    <w:rsid w:val="00497664"/>
    <w:rsid w:val="004A3EEA"/>
    <w:rsid w:val="004A4D1F"/>
    <w:rsid w:val="004C35B4"/>
    <w:rsid w:val="004D31ED"/>
    <w:rsid w:val="004D5282"/>
    <w:rsid w:val="004F1551"/>
    <w:rsid w:val="004F3292"/>
    <w:rsid w:val="004F55A3"/>
    <w:rsid w:val="004F55B2"/>
    <w:rsid w:val="0050496F"/>
    <w:rsid w:val="00513B6F"/>
    <w:rsid w:val="00517AA3"/>
    <w:rsid w:val="00517C63"/>
    <w:rsid w:val="005363C4"/>
    <w:rsid w:val="00536BDE"/>
    <w:rsid w:val="00542FC6"/>
    <w:rsid w:val="00543ACC"/>
    <w:rsid w:val="0056696D"/>
    <w:rsid w:val="0058578E"/>
    <w:rsid w:val="0059484D"/>
    <w:rsid w:val="005A0855"/>
    <w:rsid w:val="005A3196"/>
    <w:rsid w:val="005C080F"/>
    <w:rsid w:val="005C3FCE"/>
    <w:rsid w:val="005C55E5"/>
    <w:rsid w:val="005C696A"/>
    <w:rsid w:val="005D0B4F"/>
    <w:rsid w:val="005E6E85"/>
    <w:rsid w:val="005F31D2"/>
    <w:rsid w:val="005F556D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56A4"/>
    <w:rsid w:val="006D050F"/>
    <w:rsid w:val="006D6139"/>
    <w:rsid w:val="006E5D65"/>
    <w:rsid w:val="006F1282"/>
    <w:rsid w:val="006F1FBC"/>
    <w:rsid w:val="006F31E2"/>
    <w:rsid w:val="0070348E"/>
    <w:rsid w:val="0070618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08F"/>
    <w:rsid w:val="0078168C"/>
    <w:rsid w:val="00787C2A"/>
    <w:rsid w:val="00790E27"/>
    <w:rsid w:val="007958B6"/>
    <w:rsid w:val="007A159D"/>
    <w:rsid w:val="007A265C"/>
    <w:rsid w:val="007A4022"/>
    <w:rsid w:val="007A6E6E"/>
    <w:rsid w:val="007A7E93"/>
    <w:rsid w:val="007B66D1"/>
    <w:rsid w:val="007B7FDF"/>
    <w:rsid w:val="007C3299"/>
    <w:rsid w:val="007C3BCC"/>
    <w:rsid w:val="007C4546"/>
    <w:rsid w:val="007D3DDF"/>
    <w:rsid w:val="007D6E56"/>
    <w:rsid w:val="007F312B"/>
    <w:rsid w:val="007F4155"/>
    <w:rsid w:val="007F5361"/>
    <w:rsid w:val="0081554D"/>
    <w:rsid w:val="0081707E"/>
    <w:rsid w:val="008449B3"/>
    <w:rsid w:val="008552A2"/>
    <w:rsid w:val="0085747A"/>
    <w:rsid w:val="00873573"/>
    <w:rsid w:val="00884922"/>
    <w:rsid w:val="00885F64"/>
    <w:rsid w:val="00886DFA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D3DFB"/>
    <w:rsid w:val="008E3D13"/>
    <w:rsid w:val="008E64F4"/>
    <w:rsid w:val="008F12C9"/>
    <w:rsid w:val="008F6E29"/>
    <w:rsid w:val="00916188"/>
    <w:rsid w:val="00923D7D"/>
    <w:rsid w:val="00926951"/>
    <w:rsid w:val="009508DF"/>
    <w:rsid w:val="00950DAC"/>
    <w:rsid w:val="00954A07"/>
    <w:rsid w:val="00997F14"/>
    <w:rsid w:val="009A30E2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8F7"/>
    <w:rsid w:val="00A00ECC"/>
    <w:rsid w:val="00A155EE"/>
    <w:rsid w:val="00A2245B"/>
    <w:rsid w:val="00A27179"/>
    <w:rsid w:val="00A30110"/>
    <w:rsid w:val="00A31F59"/>
    <w:rsid w:val="00A36899"/>
    <w:rsid w:val="00A371F6"/>
    <w:rsid w:val="00A43BF6"/>
    <w:rsid w:val="00A47CD8"/>
    <w:rsid w:val="00A53FA5"/>
    <w:rsid w:val="00A54817"/>
    <w:rsid w:val="00A601C8"/>
    <w:rsid w:val="00A60799"/>
    <w:rsid w:val="00A8463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45A"/>
    <w:rsid w:val="00B06142"/>
    <w:rsid w:val="00B135B1"/>
    <w:rsid w:val="00B3130B"/>
    <w:rsid w:val="00B40ADB"/>
    <w:rsid w:val="00B43B77"/>
    <w:rsid w:val="00B43E80"/>
    <w:rsid w:val="00B607DB"/>
    <w:rsid w:val="00B66529"/>
    <w:rsid w:val="00B71948"/>
    <w:rsid w:val="00B75946"/>
    <w:rsid w:val="00B8056E"/>
    <w:rsid w:val="00B819C8"/>
    <w:rsid w:val="00B82308"/>
    <w:rsid w:val="00B90885"/>
    <w:rsid w:val="00B95940"/>
    <w:rsid w:val="00BB520A"/>
    <w:rsid w:val="00BC51C2"/>
    <w:rsid w:val="00BD3869"/>
    <w:rsid w:val="00BD66E9"/>
    <w:rsid w:val="00BD6FF4"/>
    <w:rsid w:val="00BF0108"/>
    <w:rsid w:val="00BF2C41"/>
    <w:rsid w:val="00C025E5"/>
    <w:rsid w:val="00C058B4"/>
    <w:rsid w:val="00C05F44"/>
    <w:rsid w:val="00C131B5"/>
    <w:rsid w:val="00C16ABF"/>
    <w:rsid w:val="00C170AE"/>
    <w:rsid w:val="00C26CB7"/>
    <w:rsid w:val="00C324C1"/>
    <w:rsid w:val="00C34283"/>
    <w:rsid w:val="00C36992"/>
    <w:rsid w:val="00C56036"/>
    <w:rsid w:val="00C61DC5"/>
    <w:rsid w:val="00C67E92"/>
    <w:rsid w:val="00C70A26"/>
    <w:rsid w:val="00C766DF"/>
    <w:rsid w:val="00C829E4"/>
    <w:rsid w:val="00C94B98"/>
    <w:rsid w:val="00CA2B96"/>
    <w:rsid w:val="00CA5089"/>
    <w:rsid w:val="00CB485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173"/>
    <w:rsid w:val="00D608D1"/>
    <w:rsid w:val="00D74119"/>
    <w:rsid w:val="00D8075B"/>
    <w:rsid w:val="00D8678B"/>
    <w:rsid w:val="00DA2114"/>
    <w:rsid w:val="00DE09C0"/>
    <w:rsid w:val="00DE4A14"/>
    <w:rsid w:val="00DE52A5"/>
    <w:rsid w:val="00DF320D"/>
    <w:rsid w:val="00DF71C8"/>
    <w:rsid w:val="00E129B8"/>
    <w:rsid w:val="00E21C00"/>
    <w:rsid w:val="00E21E7D"/>
    <w:rsid w:val="00E22FBC"/>
    <w:rsid w:val="00E24BF5"/>
    <w:rsid w:val="00E25338"/>
    <w:rsid w:val="00E373A2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0DC6"/>
    <w:rsid w:val="00EC4899"/>
    <w:rsid w:val="00ED03AB"/>
    <w:rsid w:val="00ED32D2"/>
    <w:rsid w:val="00EE32DE"/>
    <w:rsid w:val="00EE5457"/>
    <w:rsid w:val="00F05768"/>
    <w:rsid w:val="00F070AB"/>
    <w:rsid w:val="00F12AFD"/>
    <w:rsid w:val="00F17567"/>
    <w:rsid w:val="00F27604"/>
    <w:rsid w:val="00F27A7B"/>
    <w:rsid w:val="00F448A7"/>
    <w:rsid w:val="00F526AF"/>
    <w:rsid w:val="00F617C3"/>
    <w:rsid w:val="00F7066B"/>
    <w:rsid w:val="00F83B28"/>
    <w:rsid w:val="00F93BF8"/>
    <w:rsid w:val="00F974DA"/>
    <w:rsid w:val="00F97676"/>
    <w:rsid w:val="00FA46E5"/>
    <w:rsid w:val="00FA7FDB"/>
    <w:rsid w:val="00FB4CDB"/>
    <w:rsid w:val="00FB7DBA"/>
    <w:rsid w:val="00FC1C25"/>
    <w:rsid w:val="00FC3F45"/>
    <w:rsid w:val="00FD137C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0F4CF-8E23-4C6E-A39D-B302CB8C2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42</TotalTime>
  <Pages>5</Pages>
  <Words>1286</Words>
  <Characters>7722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2023-10-12T11:49:00Z</dcterms:created>
  <dcterms:modified xsi:type="dcterms:W3CDTF">2025-02-01T14:07:00Z</dcterms:modified>
</cp:coreProperties>
</file>